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1DE" w:rsidRPr="00D2317A" w:rsidRDefault="005E01DE" w:rsidP="005E01DE">
      <w:pPr>
        <w:jc w:val="center"/>
        <w:rPr>
          <w:b/>
        </w:rPr>
      </w:pPr>
      <w:proofErr w:type="gramStart"/>
      <w:r w:rsidRPr="00D2317A">
        <w:rPr>
          <w:b/>
        </w:rPr>
        <w:t>D ů v o d o v á  z p r á v a</w:t>
      </w:r>
      <w:proofErr w:type="gramEnd"/>
    </w:p>
    <w:p w:rsidR="005E01DE" w:rsidRPr="00D2317A" w:rsidRDefault="005E01DE" w:rsidP="005E01DE">
      <w:pPr>
        <w:jc w:val="center"/>
        <w:rPr>
          <w:b/>
        </w:rPr>
      </w:pPr>
    </w:p>
    <w:p w:rsidR="003B07EA" w:rsidRDefault="003B07EA" w:rsidP="003B07EA"/>
    <w:p w:rsidR="00F51E86" w:rsidRDefault="006A4CEB" w:rsidP="00F51E86">
      <w:pPr>
        <w:spacing w:before="100" w:beforeAutospacing="1" w:after="100" w:afterAutospacing="1" w:line="240" w:lineRule="auto"/>
        <w:jc w:val="left"/>
      </w:pPr>
      <w:r>
        <w:t xml:space="preserve">    Na základě Usnesení RMC 0338</w:t>
      </w:r>
      <w:r w:rsidR="00F51E86">
        <w:t xml:space="preserve">/2016 ze dne 1. června 2016, a v souladu s </w:t>
      </w:r>
      <w:r w:rsidR="004B7DC8">
        <w:t>ustanovením § 89 odst. 1 písm. m</w:t>
      </w:r>
      <w:r w:rsidR="00F51E86">
        <w:t xml:space="preserve">) zákona č. 131/200 Sb. o Hl. městě Praze, je Zastupitelstvu Městské části Praha 8 předkládán návrh na udělení Čestného občanství Městské části Praha 8 </w:t>
      </w:r>
      <w:r>
        <w:t>designéru Svatopluku Královi.</w:t>
      </w:r>
    </w:p>
    <w:p w:rsidR="005E01DE" w:rsidRPr="00AD5CC6" w:rsidRDefault="00F51E86" w:rsidP="00F51E86">
      <w:pPr>
        <w:spacing w:before="100" w:beforeAutospacing="1" w:after="100" w:afterAutospacing="1" w:line="240" w:lineRule="auto"/>
        <w:jc w:val="left"/>
      </w:pPr>
      <w:r>
        <w:t xml:space="preserve">     Pan Svatopluk Král je členem České asociace designérů. Působil jako profesor na Soukromé škole mistrovského designu v Praze, obor hračka. Pracoval v Libni ve Výzkumném ústavu obráběcích strojů, měl ateliéry v </w:t>
      </w:r>
      <w:proofErr w:type="spellStart"/>
      <w:r>
        <w:t>Karlíně</w:t>
      </w:r>
      <w:proofErr w:type="spellEnd"/>
      <w:r>
        <w:t xml:space="preserve"> i na Bulovce. V Praze 8 bydlí již 70 let.  </w:t>
      </w:r>
      <w:r>
        <w:br/>
        <w:t>Po odchodu do důchodu se začal intenzivně věnovat dětské hračce se zaměřením pro psychicky a fyzicky handicapované děti vč. nevidomých. Jeho práce jsou zastoupeny ve sbírkách Národního technického muzea, kde bude i výstava jeho děl od října 2016 do března 2017. Své hračky vystavoval na mnoha místech České republiky, ve Finsku i v Kanadě.</w:t>
      </w:r>
    </w:p>
    <w:p w:rsidR="001257F0" w:rsidRPr="00EF421B" w:rsidRDefault="001257F0" w:rsidP="001257F0">
      <w:pPr>
        <w:spacing w:before="100" w:beforeAutospacing="1" w:after="100" w:afterAutospacing="1" w:line="240" w:lineRule="auto"/>
        <w:jc w:val="left"/>
      </w:pPr>
      <w:r>
        <w:t>Pan Svatopluk Král je stále aktivní a zajímá se o dění na Praze 8.</w:t>
      </w:r>
    </w:p>
    <w:p w:rsidR="005E01DE" w:rsidRPr="00D2317A" w:rsidRDefault="005E01DE" w:rsidP="005E01DE">
      <w:pPr>
        <w:spacing w:before="100" w:beforeAutospacing="1" w:after="100" w:afterAutospacing="1" w:line="240" w:lineRule="auto"/>
        <w:jc w:val="left"/>
      </w:pPr>
    </w:p>
    <w:p w:rsidR="00422B64" w:rsidRDefault="00422B64"/>
    <w:p w:rsidR="005E01DE" w:rsidRDefault="005E01DE"/>
    <w:p w:rsidR="005E01DE" w:rsidRDefault="005E01DE"/>
    <w:sectPr w:rsidR="005E01DE" w:rsidSect="00422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01DE"/>
    <w:rsid w:val="001257F0"/>
    <w:rsid w:val="001E6924"/>
    <w:rsid w:val="002758BD"/>
    <w:rsid w:val="00287B6B"/>
    <w:rsid w:val="003308C2"/>
    <w:rsid w:val="003B07EA"/>
    <w:rsid w:val="003F3997"/>
    <w:rsid w:val="00422B64"/>
    <w:rsid w:val="004B7DC8"/>
    <w:rsid w:val="005E01DE"/>
    <w:rsid w:val="006A4CEB"/>
    <w:rsid w:val="00AD5CC6"/>
    <w:rsid w:val="00C531F8"/>
    <w:rsid w:val="00D63288"/>
    <w:rsid w:val="00F51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E01DE"/>
    <w:pPr>
      <w:spacing w:after="0"/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Libor.Kalman</cp:lastModifiedBy>
  <cp:revision>2</cp:revision>
  <cp:lastPrinted>2016-06-06T08:11:00Z</cp:lastPrinted>
  <dcterms:created xsi:type="dcterms:W3CDTF">2016-06-06T08:11:00Z</dcterms:created>
  <dcterms:modified xsi:type="dcterms:W3CDTF">2016-06-06T08:11:00Z</dcterms:modified>
</cp:coreProperties>
</file>