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24E" w:rsidRPr="004060B4" w:rsidRDefault="00BB024E" w:rsidP="004060B4">
      <w:pPr>
        <w:spacing w:line="276" w:lineRule="auto"/>
        <w:jc w:val="both"/>
        <w:rPr>
          <w:b/>
          <w:sz w:val="28"/>
          <w:szCs w:val="28"/>
        </w:rPr>
      </w:pPr>
    </w:p>
    <w:p w:rsidR="00CD7E2B" w:rsidRPr="004060B4" w:rsidRDefault="00720547" w:rsidP="004060B4">
      <w:pPr>
        <w:pStyle w:val="Nadpis1"/>
        <w:numPr>
          <w:ilvl w:val="0"/>
          <w:numId w:val="0"/>
        </w:numPr>
        <w:spacing w:before="0" w:after="0" w:line="276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DAROVACÍ </w:t>
      </w:r>
      <w:r w:rsidR="00CD7E2B" w:rsidRPr="004060B4">
        <w:rPr>
          <w:rFonts w:ascii="Times New Roman" w:hAnsi="Times New Roman"/>
          <w:sz w:val="28"/>
          <w:szCs w:val="24"/>
        </w:rPr>
        <w:t>SMLOUVA</w:t>
      </w:r>
    </w:p>
    <w:p w:rsidR="00CD7E2B" w:rsidRPr="004060B4" w:rsidRDefault="006D2C40" w:rsidP="004060B4">
      <w:pPr>
        <w:spacing w:line="276" w:lineRule="auto"/>
        <w:jc w:val="center"/>
        <w:rPr>
          <w:b/>
        </w:rPr>
      </w:pPr>
      <w:r w:rsidRPr="004060B4">
        <w:rPr>
          <w:b/>
        </w:rPr>
        <w:t xml:space="preserve">č. </w:t>
      </w:r>
      <w:r w:rsidRPr="00107238">
        <w:rPr>
          <w:b/>
        </w:rPr>
        <w:t>…………</w:t>
      </w:r>
    </w:p>
    <w:p w:rsidR="006D2C40" w:rsidRPr="004060B4" w:rsidRDefault="006D2C40" w:rsidP="004060B4">
      <w:pPr>
        <w:pStyle w:val="Zkladntext"/>
        <w:spacing w:line="276" w:lineRule="auto"/>
        <w:jc w:val="center"/>
      </w:pPr>
    </w:p>
    <w:p w:rsidR="00CD7E2B" w:rsidRPr="004060B4" w:rsidRDefault="0037205B" w:rsidP="004060B4">
      <w:pPr>
        <w:pStyle w:val="Zkladntext"/>
        <w:spacing w:line="276" w:lineRule="auto"/>
        <w:jc w:val="center"/>
      </w:pPr>
      <w:r>
        <w:t>uzavřená podle ustanovení § 2055</w:t>
      </w:r>
      <w:r w:rsidR="00CD7E2B" w:rsidRPr="004060B4">
        <w:t xml:space="preserve"> a násl. zákona č. 89/2012 Sb., občanský zákoník</w:t>
      </w:r>
      <w:r w:rsidR="00CF2395" w:rsidRPr="004060B4">
        <w:t xml:space="preserve"> (dále jen „</w:t>
      </w:r>
      <w:r w:rsidR="00CF2395" w:rsidRPr="004060B4">
        <w:rPr>
          <w:b/>
          <w:i/>
        </w:rPr>
        <w:t>občanský zákoník</w:t>
      </w:r>
      <w:r w:rsidR="00CF2395" w:rsidRPr="004060B4">
        <w:t>“)</w:t>
      </w:r>
    </w:p>
    <w:p w:rsidR="00EA7D9B" w:rsidRPr="004060B4" w:rsidRDefault="00EA7D9B" w:rsidP="004060B4">
      <w:pPr>
        <w:pStyle w:val="Zkladntext"/>
        <w:spacing w:line="276" w:lineRule="auto"/>
        <w:jc w:val="center"/>
      </w:pPr>
    </w:p>
    <w:p w:rsidR="00EA7D9B" w:rsidRPr="004060B4" w:rsidRDefault="00EA7D9B" w:rsidP="004060B4">
      <w:pPr>
        <w:pStyle w:val="Nadpis1"/>
        <w:numPr>
          <w:ilvl w:val="0"/>
          <w:numId w:val="20"/>
        </w:numPr>
        <w:spacing w:after="240" w:line="276" w:lineRule="auto"/>
        <w:ind w:left="714" w:hanging="357"/>
        <w:jc w:val="center"/>
        <w:rPr>
          <w:rFonts w:ascii="Times New Roman" w:hAnsi="Times New Roman"/>
          <w:szCs w:val="24"/>
        </w:rPr>
      </w:pPr>
      <w:r w:rsidRPr="004060B4">
        <w:rPr>
          <w:rFonts w:ascii="Times New Roman" w:hAnsi="Times New Roman"/>
          <w:szCs w:val="24"/>
        </w:rPr>
        <w:t>Smluvní strany</w:t>
      </w:r>
    </w:p>
    <w:p w:rsidR="00EA7D9B" w:rsidRPr="004060B4" w:rsidRDefault="00D3387B" w:rsidP="004060B4">
      <w:pPr>
        <w:tabs>
          <w:tab w:val="left" w:pos="567"/>
          <w:tab w:val="left" w:pos="2410"/>
        </w:tabs>
        <w:spacing w:line="276" w:lineRule="auto"/>
      </w:pPr>
      <w:r w:rsidRPr="009D3D07">
        <w:rPr>
          <w:b/>
        </w:rPr>
        <w:t>1.1</w:t>
      </w:r>
      <w:r w:rsidR="00EA7D9B" w:rsidRPr="004060B4">
        <w:rPr>
          <w:b/>
        </w:rPr>
        <w:tab/>
      </w:r>
      <w:r w:rsidR="0037205B">
        <w:rPr>
          <w:b/>
        </w:rPr>
        <w:t>Dárce</w:t>
      </w:r>
      <w:r w:rsidR="00EA7D9B" w:rsidRPr="004060B4">
        <w:t xml:space="preserve">: </w:t>
      </w:r>
      <w:r w:rsidR="00EA7D9B" w:rsidRPr="004060B4">
        <w:tab/>
      </w:r>
      <w:r w:rsidR="00EA7D9B" w:rsidRPr="004060B4">
        <w:rPr>
          <w:b/>
        </w:rPr>
        <w:t xml:space="preserve">Městská část Praha </w:t>
      </w:r>
      <w:r w:rsidR="00FE6055" w:rsidRPr="004060B4">
        <w:rPr>
          <w:b/>
        </w:rPr>
        <w:t>8</w:t>
      </w:r>
    </w:p>
    <w:p w:rsidR="00EA7D9B" w:rsidRPr="004060B4" w:rsidRDefault="00EA7D9B" w:rsidP="004060B4">
      <w:pPr>
        <w:tabs>
          <w:tab w:val="left" w:pos="567"/>
          <w:tab w:val="left" w:pos="2410"/>
        </w:tabs>
        <w:spacing w:line="276" w:lineRule="auto"/>
      </w:pPr>
      <w:r w:rsidRPr="004060B4">
        <w:tab/>
        <w:t>se sídlem</w:t>
      </w:r>
      <w:r w:rsidR="00DA7C60" w:rsidRPr="004060B4">
        <w:t xml:space="preserve">:      </w:t>
      </w:r>
      <w:r w:rsidR="00DA7C60" w:rsidRPr="004060B4">
        <w:tab/>
      </w:r>
      <w:r w:rsidR="00FE6055" w:rsidRPr="004060B4">
        <w:t>Zenklova 1/35, Praha 8 – Libeň, PSČ 180 48</w:t>
      </w:r>
    </w:p>
    <w:p w:rsidR="00EA7D9B" w:rsidRPr="00602B80" w:rsidRDefault="00FE6055" w:rsidP="004060B4">
      <w:pPr>
        <w:tabs>
          <w:tab w:val="left" w:pos="567"/>
          <w:tab w:val="left" w:pos="2410"/>
        </w:tabs>
        <w:spacing w:line="276" w:lineRule="auto"/>
      </w:pPr>
      <w:r w:rsidRPr="004060B4">
        <w:tab/>
        <w:t>zastoupen</w:t>
      </w:r>
      <w:r w:rsidR="00EA7D9B" w:rsidRPr="004060B4">
        <w:t xml:space="preserve">:   </w:t>
      </w:r>
      <w:r w:rsidR="00EA7D9B" w:rsidRPr="004060B4">
        <w:tab/>
      </w:r>
      <w:r w:rsidR="00137323" w:rsidRPr="00137323">
        <w:t>Alenou Borhyovou, místostarostkou</w:t>
      </w:r>
    </w:p>
    <w:p w:rsidR="00EA7D9B" w:rsidRPr="00602B80" w:rsidRDefault="00933F4D" w:rsidP="004060B4">
      <w:pPr>
        <w:tabs>
          <w:tab w:val="left" w:pos="567"/>
          <w:tab w:val="left" w:pos="2410"/>
        </w:tabs>
        <w:spacing w:line="276" w:lineRule="auto"/>
      </w:pPr>
      <w:r w:rsidRPr="00602B80">
        <w:tab/>
        <w:t>IČ</w:t>
      </w:r>
      <w:r w:rsidR="00EA7D9B" w:rsidRPr="00602B80">
        <w:t xml:space="preserve">:               </w:t>
      </w:r>
      <w:r w:rsidR="00EA7D9B" w:rsidRPr="00602B80">
        <w:tab/>
      </w:r>
      <w:r w:rsidR="00FE6055" w:rsidRPr="00602B80">
        <w:t>00063797</w:t>
      </w:r>
      <w:r w:rsidR="00EA7D9B" w:rsidRPr="00602B80">
        <w:t xml:space="preserve"> </w:t>
      </w:r>
    </w:p>
    <w:p w:rsidR="00EA7D9B" w:rsidRPr="00602B80" w:rsidRDefault="00EA7D9B" w:rsidP="004060B4">
      <w:pPr>
        <w:tabs>
          <w:tab w:val="left" w:pos="567"/>
          <w:tab w:val="left" w:pos="2410"/>
        </w:tabs>
        <w:spacing w:line="276" w:lineRule="auto"/>
      </w:pPr>
      <w:r w:rsidRPr="00602B80">
        <w:tab/>
        <w:t>bankovní spojení:</w:t>
      </w:r>
      <w:r w:rsidRPr="00602B80">
        <w:tab/>
        <w:t>Česká spořitelna a.s.</w:t>
      </w:r>
    </w:p>
    <w:p w:rsidR="00EA7D9B" w:rsidRPr="004060B4" w:rsidRDefault="00EA7D9B" w:rsidP="004060B4">
      <w:pPr>
        <w:tabs>
          <w:tab w:val="left" w:pos="567"/>
          <w:tab w:val="left" w:pos="2410"/>
        </w:tabs>
        <w:spacing w:line="276" w:lineRule="auto"/>
      </w:pPr>
      <w:r w:rsidRPr="00602B80">
        <w:tab/>
        <w:t xml:space="preserve">č. ú.:                 </w:t>
      </w:r>
      <w:r w:rsidRPr="00602B80">
        <w:tab/>
      </w:r>
      <w:r w:rsidR="00FE6055" w:rsidRPr="00602B80">
        <w:t>27-2000881329/0800</w:t>
      </w:r>
    </w:p>
    <w:p w:rsidR="00EA7D9B" w:rsidRPr="004060B4" w:rsidRDefault="00EA7D9B" w:rsidP="004060B4">
      <w:pPr>
        <w:tabs>
          <w:tab w:val="left" w:pos="567"/>
          <w:tab w:val="left" w:pos="2410"/>
        </w:tabs>
        <w:spacing w:line="276" w:lineRule="auto"/>
        <w:rPr>
          <w:i/>
        </w:rPr>
      </w:pPr>
      <w:r w:rsidRPr="004060B4">
        <w:t xml:space="preserve"> </w:t>
      </w:r>
      <w:r w:rsidR="00507CF0" w:rsidRPr="004060B4">
        <w:tab/>
      </w:r>
      <w:r w:rsidRPr="004060B4">
        <w:t>(dále jen „</w:t>
      </w:r>
      <w:r w:rsidR="0037205B">
        <w:rPr>
          <w:b/>
          <w:i/>
        </w:rPr>
        <w:t>dárce</w:t>
      </w:r>
      <w:r w:rsidRPr="004060B4">
        <w:t>“)</w:t>
      </w:r>
      <w:r w:rsidRPr="004060B4">
        <w:rPr>
          <w:i/>
        </w:rPr>
        <w:t xml:space="preserve"> </w:t>
      </w:r>
    </w:p>
    <w:p w:rsidR="00EA7D9B" w:rsidRPr="004060B4" w:rsidRDefault="00EA7D9B" w:rsidP="004060B4">
      <w:pPr>
        <w:spacing w:line="276" w:lineRule="auto"/>
        <w:rPr>
          <w:b/>
        </w:rPr>
      </w:pPr>
    </w:p>
    <w:p w:rsidR="00EA7D9B" w:rsidRPr="0037205B" w:rsidRDefault="00D3387B" w:rsidP="004060B4">
      <w:pPr>
        <w:tabs>
          <w:tab w:val="left" w:pos="567"/>
          <w:tab w:val="left" w:pos="2410"/>
        </w:tabs>
        <w:spacing w:line="276" w:lineRule="auto"/>
        <w:rPr>
          <w:b/>
          <w:color w:val="000000"/>
        </w:rPr>
      </w:pPr>
      <w:r w:rsidRPr="009D3D07">
        <w:rPr>
          <w:b/>
        </w:rPr>
        <w:t>1.2</w:t>
      </w:r>
      <w:r w:rsidR="00EA7D9B" w:rsidRPr="0037205B">
        <w:rPr>
          <w:b/>
        </w:rPr>
        <w:tab/>
      </w:r>
      <w:r w:rsidR="0037205B" w:rsidRPr="0037205B">
        <w:rPr>
          <w:b/>
          <w:color w:val="000000"/>
        </w:rPr>
        <w:t>Obdarovaný</w:t>
      </w:r>
      <w:r w:rsidR="00E1773A" w:rsidRPr="0037205B">
        <w:rPr>
          <w:b/>
          <w:color w:val="000000"/>
        </w:rPr>
        <w:t xml:space="preserve">: </w:t>
      </w:r>
      <w:r w:rsidR="00E1773A" w:rsidRPr="0037205B">
        <w:rPr>
          <w:b/>
          <w:color w:val="000000"/>
        </w:rPr>
        <w:tab/>
      </w:r>
      <w:r w:rsidR="00107238">
        <w:rPr>
          <w:b/>
          <w:color w:val="000000"/>
        </w:rPr>
        <w:t xml:space="preserve">TJ </w:t>
      </w:r>
      <w:r w:rsidR="00107238" w:rsidRPr="00107238">
        <w:rPr>
          <w:rStyle w:val="tsubjname"/>
          <w:b/>
        </w:rPr>
        <w:t>AC Praha 1890</w:t>
      </w:r>
      <w:r w:rsidR="00107238">
        <w:rPr>
          <w:b/>
          <w:color w:val="000000"/>
        </w:rPr>
        <w:t xml:space="preserve"> </w:t>
      </w:r>
    </w:p>
    <w:p w:rsidR="00EA7D9B" w:rsidRPr="0037205B" w:rsidRDefault="00EA7D9B" w:rsidP="004060B4">
      <w:pPr>
        <w:tabs>
          <w:tab w:val="left" w:pos="567"/>
          <w:tab w:val="left" w:pos="2410"/>
        </w:tabs>
        <w:spacing w:line="276" w:lineRule="auto"/>
        <w:rPr>
          <w:b/>
          <w:color w:val="000000"/>
        </w:rPr>
      </w:pPr>
      <w:r w:rsidRPr="0037205B">
        <w:rPr>
          <w:color w:val="000000"/>
        </w:rPr>
        <w:tab/>
      </w:r>
      <w:r w:rsidR="00E1773A" w:rsidRPr="0037205B">
        <w:rPr>
          <w:color w:val="000000"/>
        </w:rPr>
        <w:t xml:space="preserve">se sídlem:   </w:t>
      </w:r>
      <w:r w:rsidR="00E1773A" w:rsidRPr="0037205B">
        <w:rPr>
          <w:color w:val="000000"/>
        </w:rPr>
        <w:tab/>
      </w:r>
      <w:r w:rsidR="00E93EE3">
        <w:t>U Pekařky 1597/2</w:t>
      </w:r>
      <w:r w:rsidR="00107238">
        <w:t>0, Praha 8 – Libeň, PSČ 180 00</w:t>
      </w:r>
    </w:p>
    <w:p w:rsidR="00EA7D9B" w:rsidRPr="0037205B" w:rsidRDefault="00EA7D9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b w:val="0"/>
          <w:color w:val="000000"/>
        </w:rPr>
        <w:tab/>
      </w:r>
      <w:r w:rsidR="006D2C40" w:rsidRPr="0037205B">
        <w:rPr>
          <w:b w:val="0"/>
          <w:color w:val="000000"/>
        </w:rPr>
        <w:t>zastoupen</w:t>
      </w:r>
      <w:r w:rsidRPr="0037205B">
        <w:rPr>
          <w:b w:val="0"/>
          <w:color w:val="000000"/>
        </w:rPr>
        <w:t xml:space="preserve">:  </w:t>
      </w:r>
      <w:r w:rsidRPr="0037205B">
        <w:rPr>
          <w:b w:val="0"/>
          <w:color w:val="000000"/>
        </w:rPr>
        <w:tab/>
      </w:r>
      <w:r w:rsidR="00107238" w:rsidRPr="00137323">
        <w:rPr>
          <w:b w:val="0"/>
        </w:rPr>
        <w:t>Františkem Zouharem, předsedou</w:t>
      </w:r>
      <w:r w:rsidRPr="00107238">
        <w:rPr>
          <w:b w:val="0"/>
          <w:color w:val="000000"/>
        </w:rPr>
        <w:tab/>
      </w:r>
    </w:p>
    <w:p w:rsidR="00EA7D9B" w:rsidRPr="0037205B" w:rsidRDefault="0037205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color w:val="000000"/>
        </w:rPr>
      </w:pPr>
      <w:r w:rsidRPr="0037205B">
        <w:rPr>
          <w:b w:val="0"/>
          <w:color w:val="000000"/>
        </w:rPr>
        <w:tab/>
        <w:t>IČ</w:t>
      </w:r>
      <w:r w:rsidR="00EA7D9B" w:rsidRPr="0037205B">
        <w:rPr>
          <w:b w:val="0"/>
          <w:color w:val="000000"/>
        </w:rPr>
        <w:t>:</w:t>
      </w:r>
      <w:r w:rsidR="00EA7D9B" w:rsidRPr="0037205B">
        <w:rPr>
          <w:color w:val="000000"/>
        </w:rPr>
        <w:t xml:space="preserve">             </w:t>
      </w:r>
      <w:r w:rsidR="00EA7D9B" w:rsidRPr="0037205B">
        <w:rPr>
          <w:color w:val="000000"/>
        </w:rPr>
        <w:tab/>
      </w:r>
      <w:r w:rsidR="00107238" w:rsidRPr="00107238">
        <w:rPr>
          <w:rStyle w:val="nowrap"/>
          <w:b w:val="0"/>
        </w:rPr>
        <w:t>15890112</w:t>
      </w:r>
    </w:p>
    <w:p w:rsidR="00EA7D9B" w:rsidRPr="0037205B" w:rsidRDefault="00EA7D9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color w:val="000000"/>
        </w:rPr>
        <w:tab/>
      </w:r>
      <w:r w:rsidRPr="0037205B">
        <w:rPr>
          <w:b w:val="0"/>
          <w:color w:val="000000"/>
        </w:rPr>
        <w:t>bankovní spojení:</w:t>
      </w:r>
      <w:r w:rsidRPr="0037205B">
        <w:rPr>
          <w:b w:val="0"/>
          <w:color w:val="000000"/>
        </w:rPr>
        <w:tab/>
      </w:r>
      <w:r w:rsidR="00723316">
        <w:rPr>
          <w:b w:val="0"/>
        </w:rPr>
        <w:t>Komerční banka, a.s.</w:t>
      </w:r>
      <w:bookmarkStart w:id="0" w:name="_GoBack"/>
      <w:bookmarkEnd w:id="0"/>
      <w:r w:rsidRPr="0037205B">
        <w:rPr>
          <w:b w:val="0"/>
          <w:color w:val="000000"/>
        </w:rPr>
        <w:tab/>
      </w:r>
      <w:r w:rsidRPr="0037205B">
        <w:rPr>
          <w:b w:val="0"/>
          <w:color w:val="000000"/>
        </w:rPr>
        <w:tab/>
      </w:r>
    </w:p>
    <w:p w:rsidR="006D2C40" w:rsidRPr="004060B4" w:rsidRDefault="00EA7D9B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color w:val="000000"/>
        </w:rPr>
        <w:tab/>
      </w:r>
      <w:r w:rsidRPr="0037205B">
        <w:rPr>
          <w:b w:val="0"/>
          <w:color w:val="000000"/>
        </w:rPr>
        <w:t xml:space="preserve">č. ú.:             </w:t>
      </w:r>
      <w:r w:rsidRPr="0037205B">
        <w:rPr>
          <w:b w:val="0"/>
          <w:color w:val="000000"/>
        </w:rPr>
        <w:tab/>
      </w:r>
      <w:r w:rsidR="00723316">
        <w:rPr>
          <w:b w:val="0"/>
          <w:bCs w:val="0"/>
        </w:rPr>
        <w:t>25031081/0100</w:t>
      </w:r>
    </w:p>
    <w:p w:rsidR="00EA7D9B" w:rsidRPr="004060B4" w:rsidRDefault="006D2C40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4060B4">
        <w:rPr>
          <w:b w:val="0"/>
          <w:color w:val="000000"/>
        </w:rPr>
        <w:tab/>
      </w:r>
      <w:r w:rsidR="00EA7D9B" w:rsidRPr="004060B4">
        <w:rPr>
          <w:b w:val="0"/>
          <w:color w:val="000000"/>
        </w:rPr>
        <w:t>(dále jen</w:t>
      </w:r>
      <w:r w:rsidR="00EA7D9B" w:rsidRPr="004060B4">
        <w:rPr>
          <w:color w:val="000000"/>
        </w:rPr>
        <w:t xml:space="preserve"> </w:t>
      </w:r>
      <w:r w:rsidR="00EA7D9B" w:rsidRPr="004060B4">
        <w:rPr>
          <w:b w:val="0"/>
          <w:color w:val="000000"/>
        </w:rPr>
        <w:t>„</w:t>
      </w:r>
      <w:r w:rsidR="0037205B">
        <w:rPr>
          <w:i/>
          <w:color w:val="000000"/>
        </w:rPr>
        <w:t>obdarovaný</w:t>
      </w:r>
      <w:r w:rsidR="00EA7D9B" w:rsidRPr="004060B4">
        <w:rPr>
          <w:b w:val="0"/>
          <w:color w:val="000000"/>
        </w:rPr>
        <w:t>“)</w:t>
      </w:r>
    </w:p>
    <w:p w:rsidR="009B363F" w:rsidRPr="004060B4" w:rsidRDefault="009B363F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i/>
          <w:color w:val="000000"/>
        </w:rPr>
      </w:pPr>
    </w:p>
    <w:p w:rsidR="00D11FF5" w:rsidRDefault="009B363F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4060B4">
        <w:rPr>
          <w:b w:val="0"/>
          <w:i/>
          <w:color w:val="000000"/>
        </w:rPr>
        <w:tab/>
      </w:r>
      <w:r w:rsidRPr="004060B4">
        <w:rPr>
          <w:b w:val="0"/>
          <w:color w:val="000000"/>
        </w:rPr>
        <w:t>(společně dále „</w:t>
      </w:r>
      <w:r w:rsidRPr="004060B4">
        <w:rPr>
          <w:i/>
          <w:color w:val="000000"/>
        </w:rPr>
        <w:t>smluvní strany</w:t>
      </w:r>
      <w:r w:rsidRPr="004060B4">
        <w:rPr>
          <w:b w:val="0"/>
          <w:color w:val="000000"/>
        </w:rPr>
        <w:t>“)</w:t>
      </w:r>
    </w:p>
    <w:p w:rsidR="009D731F" w:rsidRPr="004060B4" w:rsidRDefault="009D731F" w:rsidP="004060B4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</w:p>
    <w:p w:rsidR="00EA7D9B" w:rsidRPr="004060B4" w:rsidRDefault="009B363F" w:rsidP="004060B4">
      <w:pPr>
        <w:pStyle w:val="Nadpis1"/>
        <w:numPr>
          <w:ilvl w:val="0"/>
          <w:numId w:val="20"/>
        </w:numPr>
        <w:spacing w:after="240" w:line="276" w:lineRule="auto"/>
        <w:ind w:left="714" w:hanging="357"/>
        <w:jc w:val="center"/>
        <w:rPr>
          <w:rFonts w:ascii="Times New Roman" w:hAnsi="Times New Roman"/>
          <w:szCs w:val="24"/>
        </w:rPr>
      </w:pPr>
      <w:r w:rsidRPr="004060B4">
        <w:rPr>
          <w:rFonts w:ascii="Times New Roman" w:hAnsi="Times New Roman"/>
          <w:szCs w:val="24"/>
        </w:rPr>
        <w:t>P</w:t>
      </w:r>
      <w:r w:rsidR="00EA7D9B" w:rsidRPr="004060B4">
        <w:rPr>
          <w:rFonts w:ascii="Times New Roman" w:hAnsi="Times New Roman"/>
          <w:szCs w:val="24"/>
        </w:rPr>
        <w:t>ředmět smlouvy</w:t>
      </w:r>
    </w:p>
    <w:p w:rsidR="00BB024E" w:rsidRDefault="00560001" w:rsidP="004060B4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 w:rsidRPr="004060B4">
        <w:t>2</w:t>
      </w:r>
      <w:r w:rsidR="00EA7D9B" w:rsidRPr="004060B4">
        <w:t xml:space="preserve">.1 </w:t>
      </w:r>
      <w:r w:rsidR="00EA7D9B" w:rsidRPr="004060B4">
        <w:tab/>
      </w:r>
      <w:r w:rsidR="00F305ED">
        <w:t>Dárce daruje touto smlouvou obdarovanému částku</w:t>
      </w:r>
      <w:r w:rsidR="00054467">
        <w:t xml:space="preserve"> ve výši</w:t>
      </w:r>
      <w:r w:rsidR="00F305ED">
        <w:t xml:space="preserve"> </w:t>
      </w:r>
      <w:r w:rsidR="00107238">
        <w:rPr>
          <w:b/>
        </w:rPr>
        <w:t>200.000</w:t>
      </w:r>
      <w:r w:rsidR="00F305ED" w:rsidRPr="005860CD">
        <w:rPr>
          <w:b/>
        </w:rPr>
        <w:t xml:space="preserve"> Kč</w:t>
      </w:r>
      <w:r w:rsidR="00F305ED">
        <w:t xml:space="preserve">, tj. slovy: </w:t>
      </w:r>
      <w:r w:rsidR="00107238">
        <w:t>dvěstětisíc</w:t>
      </w:r>
      <w:r w:rsidR="00F305ED">
        <w:t xml:space="preserve"> korun českých (dále jen „</w:t>
      </w:r>
      <w:r w:rsidR="00F305ED" w:rsidRPr="001E3750">
        <w:rPr>
          <w:b/>
          <w:i/>
        </w:rPr>
        <w:t>dar</w:t>
      </w:r>
      <w:r w:rsidR="00F305ED">
        <w:t>“)</w:t>
      </w:r>
      <w:r w:rsidR="00E43E49">
        <w:t>.</w:t>
      </w:r>
      <w:r w:rsidR="001E3750">
        <w:t xml:space="preserve"> </w:t>
      </w:r>
      <w:r w:rsidR="00E43E49">
        <w:t xml:space="preserve">Dar je poskytován </w:t>
      </w:r>
      <w:r w:rsidR="00E9341E">
        <w:t>za účelem</w:t>
      </w:r>
      <w:r w:rsidR="001E3750">
        <w:t xml:space="preserve"> </w:t>
      </w:r>
      <w:r w:rsidR="00137323">
        <w:t>rekonstrukce atletické dráhy TJ AC Praha 1890.</w:t>
      </w:r>
    </w:p>
    <w:p w:rsidR="00C9122C" w:rsidRDefault="00C9122C" w:rsidP="004060B4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2.2</w:t>
      </w:r>
      <w:r>
        <w:tab/>
        <w:t xml:space="preserve">Obdarovaný prohlašuje, že dar s poděkováním přijímá a použije jej pouze na účel uvedený v odst. 2.1 </w:t>
      </w:r>
      <w:r w:rsidR="004C53CA">
        <w:t>této smlouvy</w:t>
      </w:r>
      <w:r>
        <w:t>.</w:t>
      </w:r>
    </w:p>
    <w:p w:rsidR="004401FB" w:rsidRDefault="004401FB" w:rsidP="004060B4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2.3</w:t>
      </w:r>
      <w:r>
        <w:tab/>
        <w:t xml:space="preserve">Nepoužije-li obdarovaný dar na účel uvedený v  odst. 2.1 </w:t>
      </w:r>
      <w:r w:rsidR="004C53CA">
        <w:t>této smlouvy</w:t>
      </w:r>
      <w:r>
        <w:t xml:space="preserve">, jedná se o bezdůvodné obohacení na jeho straně ve smyslu § 2991 odst. 2 občanského zákoníku a obdarovaný je povinen majetkový prospěch ve výši poskytnutého daru neprodleně vrátit na účet dárce uvedený </w:t>
      </w:r>
      <w:r w:rsidR="0047140B">
        <w:t>v odst. 1.1</w:t>
      </w:r>
      <w:r>
        <w:t xml:space="preserve"> této smlouvy.</w:t>
      </w:r>
    </w:p>
    <w:p w:rsidR="004C53CA" w:rsidRDefault="004C53CA" w:rsidP="004C53CA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2.4</w:t>
      </w:r>
      <w:r>
        <w:tab/>
      </w:r>
      <w:r w:rsidR="003C5D53">
        <w:t>Smluvní strany</w:t>
      </w:r>
      <w:r>
        <w:t xml:space="preserve"> se dohodl</w:t>
      </w:r>
      <w:r w:rsidR="003C5D53">
        <w:t>y</w:t>
      </w:r>
      <w:r>
        <w:t xml:space="preserve">, že dar bude obdarovanému poskytnut převodem z účtu dárce na účet obdarovaného uvedený v odst. 1.2 této smlouvy, </w:t>
      </w:r>
      <w:r w:rsidRPr="00066F20">
        <w:t>a to do</w:t>
      </w:r>
      <w:r>
        <w:t xml:space="preserve"> </w:t>
      </w:r>
      <w:r w:rsidRPr="00137323">
        <w:t>15 dnů</w:t>
      </w:r>
      <w:r>
        <w:t xml:space="preserve"> od podpisu této smlouvy.</w:t>
      </w:r>
    </w:p>
    <w:p w:rsidR="00EA7D9B" w:rsidRPr="004060B4" w:rsidRDefault="00AA7E27" w:rsidP="004060B4">
      <w:pPr>
        <w:pStyle w:val="Nadpis1"/>
        <w:numPr>
          <w:ilvl w:val="0"/>
          <w:numId w:val="20"/>
        </w:numPr>
        <w:spacing w:after="240" w:line="276" w:lineRule="auto"/>
        <w:ind w:left="0"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Závěrečná ustanovení</w:t>
      </w:r>
    </w:p>
    <w:p w:rsidR="00EA7D9B" w:rsidRPr="00E61A2A" w:rsidRDefault="00395A04" w:rsidP="003F3B82">
      <w:pPr>
        <w:spacing w:line="276" w:lineRule="auto"/>
        <w:ind w:left="709" w:hanging="709"/>
        <w:jc w:val="both"/>
      </w:pPr>
      <w:r>
        <w:t>3</w:t>
      </w:r>
      <w:r w:rsidR="00512538" w:rsidRPr="004060B4">
        <w:t xml:space="preserve">.1 </w:t>
      </w:r>
      <w:r w:rsidR="00512538" w:rsidRPr="004060B4">
        <w:tab/>
      </w:r>
      <w:r w:rsidR="003F3B82" w:rsidRPr="0017496C">
        <w:t>Vzájemná práva a povinnosti neupravené v</w:t>
      </w:r>
      <w:r w:rsidR="00EA7D9B" w:rsidRPr="00E61A2A">
        <w:t xml:space="preserve"> této smlouvy se </w:t>
      </w:r>
      <w:r w:rsidR="003F3B82">
        <w:t>řídí</w:t>
      </w:r>
      <w:r w:rsidR="00EA7D9B" w:rsidRPr="00E61A2A">
        <w:t xml:space="preserve"> ustanoveními občansk</w:t>
      </w:r>
      <w:r w:rsidR="00CF2395" w:rsidRPr="00E61A2A">
        <w:t>ého</w:t>
      </w:r>
      <w:r w:rsidR="00EA7D9B" w:rsidRPr="00E61A2A">
        <w:t xml:space="preserve"> zákoník</w:t>
      </w:r>
      <w:r w:rsidR="00CF2395" w:rsidRPr="00E61A2A">
        <w:t>u.</w:t>
      </w:r>
    </w:p>
    <w:p w:rsidR="00EA7D9B" w:rsidRPr="00E61A2A" w:rsidRDefault="00395A04" w:rsidP="00E61A2A">
      <w:pPr>
        <w:pStyle w:val="ODSAZENI"/>
        <w:spacing w:after="0" w:line="276" w:lineRule="auto"/>
        <w:ind w:left="709" w:hanging="709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3</w:t>
      </w:r>
      <w:r w:rsidR="005B4D84">
        <w:rPr>
          <w:rFonts w:cs="Times New Roman"/>
          <w:color w:val="auto"/>
          <w:sz w:val="24"/>
          <w:szCs w:val="24"/>
        </w:rPr>
        <w:t>.2</w:t>
      </w:r>
      <w:r w:rsidR="00E61A2A" w:rsidRPr="00E61A2A">
        <w:rPr>
          <w:rFonts w:cs="Times New Roman"/>
          <w:color w:val="auto"/>
          <w:sz w:val="24"/>
          <w:szCs w:val="24"/>
        </w:rPr>
        <w:tab/>
        <w:t>Případné změny či doplňky této smlouvy mohou být učiněny pouze prostřednictvím písemných dodatků podepsaných oběma smluvními stranami</w:t>
      </w:r>
      <w:r w:rsidR="00EA7D9B" w:rsidRPr="00E61A2A">
        <w:rPr>
          <w:rFonts w:cs="Times New Roman"/>
          <w:color w:val="auto"/>
          <w:sz w:val="24"/>
          <w:szCs w:val="24"/>
        </w:rPr>
        <w:t>.</w:t>
      </w:r>
    </w:p>
    <w:p w:rsidR="00D50CB6" w:rsidRPr="00E61A2A" w:rsidRDefault="00395A04" w:rsidP="00E61A2A">
      <w:pPr>
        <w:pStyle w:val="ODSAZENI"/>
        <w:spacing w:after="0" w:line="276" w:lineRule="auto"/>
        <w:ind w:left="709" w:hanging="709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3</w:t>
      </w:r>
      <w:r w:rsidR="005B4D84">
        <w:rPr>
          <w:rFonts w:cs="Times New Roman"/>
          <w:color w:val="auto"/>
          <w:sz w:val="24"/>
          <w:szCs w:val="24"/>
        </w:rPr>
        <w:t>.3</w:t>
      </w:r>
      <w:r w:rsidR="00E61A2A" w:rsidRPr="00E61A2A">
        <w:rPr>
          <w:rFonts w:cs="Times New Roman"/>
          <w:color w:val="auto"/>
          <w:sz w:val="24"/>
          <w:szCs w:val="24"/>
        </w:rPr>
        <w:tab/>
        <w:t>Tato s</w:t>
      </w:r>
      <w:r w:rsidR="00D50CB6" w:rsidRPr="00E61A2A">
        <w:rPr>
          <w:rFonts w:cs="Times New Roman"/>
          <w:sz w:val="24"/>
          <w:szCs w:val="24"/>
        </w:rPr>
        <w:t>mlouva se uzavírá v</w:t>
      </w:r>
      <w:r w:rsidR="005D049F">
        <w:rPr>
          <w:rFonts w:cs="Times New Roman"/>
          <w:sz w:val="24"/>
          <w:szCs w:val="24"/>
        </w:rPr>
        <w:t>e</w:t>
      </w:r>
      <w:r w:rsidR="00D50CB6" w:rsidRPr="00E61A2A">
        <w:rPr>
          <w:rFonts w:cs="Times New Roman"/>
          <w:sz w:val="24"/>
          <w:szCs w:val="24"/>
        </w:rPr>
        <w:t xml:space="preserve"> </w:t>
      </w:r>
      <w:r w:rsidR="00E61A2A">
        <w:rPr>
          <w:rFonts w:cs="Times New Roman"/>
          <w:sz w:val="24"/>
          <w:szCs w:val="24"/>
        </w:rPr>
        <w:t>třech</w:t>
      </w:r>
      <w:r w:rsidR="00D50CB6" w:rsidRPr="00E61A2A">
        <w:rPr>
          <w:rFonts w:cs="Times New Roman"/>
          <w:sz w:val="24"/>
          <w:szCs w:val="24"/>
        </w:rPr>
        <w:t xml:space="preserve"> vyhotoveních s platností originálu, z nichž </w:t>
      </w:r>
      <w:r w:rsidR="00E61A2A">
        <w:rPr>
          <w:rFonts w:cs="Times New Roman"/>
          <w:sz w:val="24"/>
          <w:szCs w:val="24"/>
        </w:rPr>
        <w:t xml:space="preserve">dvě </w:t>
      </w:r>
      <w:r w:rsidR="00D50CB6" w:rsidRPr="00E61A2A">
        <w:rPr>
          <w:rFonts w:cs="Times New Roman"/>
          <w:sz w:val="24"/>
          <w:szCs w:val="24"/>
        </w:rPr>
        <w:t xml:space="preserve">vyhotovení obdrží </w:t>
      </w:r>
      <w:r w:rsidR="005B4D84">
        <w:rPr>
          <w:rFonts w:cs="Times New Roman"/>
          <w:sz w:val="24"/>
          <w:szCs w:val="24"/>
        </w:rPr>
        <w:t>dárce</w:t>
      </w:r>
      <w:r w:rsidR="00D50CB6" w:rsidRPr="00E61A2A">
        <w:rPr>
          <w:rFonts w:cs="Times New Roman"/>
          <w:sz w:val="24"/>
          <w:szCs w:val="24"/>
        </w:rPr>
        <w:t xml:space="preserve"> a jedno </w:t>
      </w:r>
      <w:r w:rsidR="00E61A2A">
        <w:rPr>
          <w:rFonts w:cs="Times New Roman"/>
          <w:sz w:val="24"/>
          <w:szCs w:val="24"/>
        </w:rPr>
        <w:t>v</w:t>
      </w:r>
      <w:r w:rsidR="00D50CB6" w:rsidRPr="00E61A2A">
        <w:rPr>
          <w:rFonts w:cs="Times New Roman"/>
          <w:sz w:val="24"/>
          <w:szCs w:val="24"/>
        </w:rPr>
        <w:t xml:space="preserve">yhotovení obdrží </w:t>
      </w:r>
      <w:r w:rsidR="005B4D84">
        <w:rPr>
          <w:rFonts w:cs="Times New Roman"/>
          <w:sz w:val="24"/>
          <w:szCs w:val="24"/>
        </w:rPr>
        <w:t>obdarovaný</w:t>
      </w:r>
      <w:r w:rsidR="00D50CB6" w:rsidRPr="00E61A2A">
        <w:rPr>
          <w:rFonts w:cs="Times New Roman"/>
          <w:sz w:val="24"/>
          <w:szCs w:val="24"/>
        </w:rPr>
        <w:t>.</w:t>
      </w:r>
    </w:p>
    <w:p w:rsidR="00A5775E" w:rsidRDefault="00395A04" w:rsidP="00E61A2A">
      <w:pPr>
        <w:spacing w:line="276" w:lineRule="auto"/>
        <w:ind w:left="709" w:hanging="709"/>
        <w:jc w:val="both"/>
      </w:pPr>
      <w:r>
        <w:t>3</w:t>
      </w:r>
      <w:r w:rsidR="005B4D84">
        <w:t>.4</w:t>
      </w:r>
      <w:r w:rsidR="00E61A2A">
        <w:t xml:space="preserve"> </w:t>
      </w:r>
      <w:r w:rsidR="00E61A2A">
        <w:tab/>
      </w:r>
      <w:r w:rsidR="00A5775E" w:rsidRPr="00E61A2A">
        <w:t>Tato smlouva nabývá platnosti a účinnosti dnem jejího podpisu druhou ze smluvních stran.</w:t>
      </w:r>
    </w:p>
    <w:p w:rsidR="002503DF" w:rsidRPr="00E61A2A" w:rsidRDefault="00395A04" w:rsidP="00E61A2A">
      <w:pPr>
        <w:spacing w:line="276" w:lineRule="auto"/>
        <w:ind w:left="709" w:hanging="709"/>
        <w:jc w:val="both"/>
      </w:pPr>
      <w:r>
        <w:t>3</w:t>
      </w:r>
      <w:r w:rsidR="005B4D84">
        <w:t>.5</w:t>
      </w:r>
      <w:r w:rsidR="002503DF">
        <w:tab/>
      </w:r>
      <w:r w:rsidR="00776BEA">
        <w:t>Smluvní strany svými podpisy stvrzují a prohlašují, že tuto smlouvu uzavřely na základě svobodné a vážné vůle prosté omylu a neuzavřely ji v tísni za nápadně nevýhodných podmínek.</w:t>
      </w:r>
    </w:p>
    <w:p w:rsidR="00EA7D9B" w:rsidRPr="004060B4" w:rsidRDefault="00EA7D9B" w:rsidP="004060B4">
      <w:pPr>
        <w:pStyle w:val="Seznam3"/>
        <w:spacing w:line="276" w:lineRule="auto"/>
        <w:ind w:left="0" w:firstLine="0"/>
        <w:jc w:val="both"/>
        <w:rPr>
          <w:sz w:val="16"/>
          <w:szCs w:val="16"/>
        </w:rPr>
      </w:pPr>
    </w:p>
    <w:p w:rsidR="00C701E3" w:rsidRPr="00492681" w:rsidRDefault="00C701E3" w:rsidP="00C701E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b/>
          <w:sz w:val="20"/>
        </w:rPr>
      </w:pPr>
      <w:r w:rsidRPr="00492681">
        <w:rPr>
          <w:b/>
          <w:sz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C701E3" w:rsidRPr="00492681" w:rsidRDefault="00C701E3" w:rsidP="00C701E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</w:p>
    <w:p w:rsidR="00C701E3" w:rsidRPr="00492681" w:rsidRDefault="00C701E3" w:rsidP="00C701E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  <w:r w:rsidRPr="00492681">
        <w:rPr>
          <w:sz w:val="20"/>
        </w:rPr>
        <w:t>Rozhodnuto orgánem mě</w:t>
      </w:r>
      <w:r>
        <w:rPr>
          <w:sz w:val="20"/>
        </w:rPr>
        <w:t>stské části: Zastupitelstvo</w:t>
      </w:r>
      <w:r w:rsidRPr="00492681">
        <w:rPr>
          <w:sz w:val="20"/>
        </w:rPr>
        <w:t xml:space="preserve"> městské části Praha 8</w:t>
      </w:r>
    </w:p>
    <w:p w:rsidR="00C701E3" w:rsidRPr="00492681" w:rsidRDefault="00C701E3" w:rsidP="00C701E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</w:p>
    <w:p w:rsidR="00C701E3" w:rsidRPr="00492681" w:rsidRDefault="00C701E3" w:rsidP="00C701E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  <w:r w:rsidRPr="00492681">
        <w:rPr>
          <w:sz w:val="20"/>
        </w:rPr>
        <w:t xml:space="preserve">Datum jednání a číslo usnesení: XX. XX. XXXX, č. </w:t>
      </w:r>
      <w:r>
        <w:rPr>
          <w:sz w:val="20"/>
        </w:rPr>
        <w:t>Usn ZMC</w:t>
      </w:r>
      <w:r w:rsidRPr="00492681">
        <w:rPr>
          <w:sz w:val="20"/>
        </w:rPr>
        <w:t xml:space="preserve"> XXXX/XXXX</w:t>
      </w:r>
    </w:p>
    <w:p w:rsidR="00E61A2A" w:rsidRDefault="00E61A2A" w:rsidP="004060B4">
      <w:pPr>
        <w:pStyle w:val="Seznam3"/>
        <w:spacing w:line="276" w:lineRule="auto"/>
        <w:ind w:left="709" w:firstLine="0"/>
      </w:pPr>
    </w:p>
    <w:p w:rsidR="00EA7D9B" w:rsidRPr="004060B4" w:rsidRDefault="00EA7D9B" w:rsidP="00C701E3">
      <w:pPr>
        <w:pStyle w:val="Seznam3"/>
        <w:spacing w:before="120" w:line="276" w:lineRule="auto"/>
        <w:ind w:left="709" w:firstLine="0"/>
        <w:contextualSpacing w:val="0"/>
      </w:pPr>
      <w:r w:rsidRPr="004060B4">
        <w:t>V Praze dne</w:t>
      </w:r>
      <w:r w:rsidR="00575134" w:rsidRPr="004060B4">
        <w:t xml:space="preserve"> ……………</w:t>
      </w:r>
      <w:r w:rsidR="004874C5">
        <w:t>…</w:t>
      </w:r>
      <w:r w:rsidR="00BB024E" w:rsidRPr="004060B4">
        <w:tab/>
      </w:r>
      <w:r w:rsidR="00BB024E" w:rsidRPr="004060B4">
        <w:tab/>
      </w:r>
      <w:r w:rsidR="004874C5">
        <w:tab/>
      </w:r>
      <w:r w:rsidRPr="004060B4">
        <w:t>V </w:t>
      </w:r>
      <w:r w:rsidR="00E15514" w:rsidRPr="004060B4">
        <w:t>Praze</w:t>
      </w:r>
      <w:r w:rsidR="00E429EE" w:rsidRPr="004060B4">
        <w:t xml:space="preserve"> </w:t>
      </w:r>
      <w:r w:rsidRPr="004060B4">
        <w:t>dne</w:t>
      </w:r>
      <w:r w:rsidR="00E1773A" w:rsidRPr="004060B4">
        <w:t xml:space="preserve"> </w:t>
      </w:r>
      <w:r w:rsidR="00575134" w:rsidRPr="004060B4">
        <w:t>……………</w:t>
      </w:r>
      <w:r w:rsidR="004874C5">
        <w:t>…</w:t>
      </w:r>
    </w:p>
    <w:p w:rsidR="00EA7D9B" w:rsidRPr="004060B4" w:rsidRDefault="00EA7D9B" w:rsidP="004060B4">
      <w:pPr>
        <w:pStyle w:val="Seznam3"/>
        <w:spacing w:line="276" w:lineRule="auto"/>
        <w:ind w:left="709" w:firstLine="0"/>
        <w:jc w:val="both"/>
      </w:pPr>
    </w:p>
    <w:p w:rsidR="00E429EE" w:rsidRPr="004060B4" w:rsidRDefault="00E429EE" w:rsidP="004060B4">
      <w:pPr>
        <w:pStyle w:val="Seznam3"/>
        <w:spacing w:line="276" w:lineRule="auto"/>
        <w:ind w:left="709" w:firstLine="0"/>
        <w:jc w:val="both"/>
      </w:pPr>
    </w:p>
    <w:p w:rsidR="0009042A" w:rsidRPr="004060B4" w:rsidRDefault="0009042A" w:rsidP="004060B4">
      <w:pPr>
        <w:pStyle w:val="Seznam3"/>
        <w:spacing w:line="276" w:lineRule="auto"/>
        <w:ind w:left="709" w:firstLine="0"/>
        <w:jc w:val="both"/>
      </w:pPr>
    </w:p>
    <w:p w:rsidR="00CF2395" w:rsidRPr="004060B4" w:rsidRDefault="00E15514" w:rsidP="004060B4">
      <w:pPr>
        <w:pStyle w:val="Seznam3"/>
        <w:spacing w:line="276" w:lineRule="auto"/>
        <w:ind w:left="709" w:firstLine="0"/>
        <w:jc w:val="both"/>
      </w:pPr>
      <w:r w:rsidRPr="004060B4">
        <w:t>………………………………</w:t>
      </w:r>
      <w:r w:rsidR="00EA7D9B" w:rsidRPr="004060B4">
        <w:t xml:space="preserve">   </w:t>
      </w:r>
      <w:r w:rsidR="00EA7D9B" w:rsidRPr="004060B4">
        <w:tab/>
      </w:r>
      <w:r w:rsidRPr="004060B4">
        <w:tab/>
      </w:r>
      <w:r w:rsidR="004874C5" w:rsidRPr="004060B4">
        <w:t>………………………………</w:t>
      </w:r>
    </w:p>
    <w:p w:rsidR="00E15514" w:rsidRPr="004060B4" w:rsidRDefault="00E15514" w:rsidP="004060B4">
      <w:pPr>
        <w:pStyle w:val="Seznam3"/>
        <w:spacing w:line="276" w:lineRule="auto"/>
        <w:ind w:left="709" w:firstLine="0"/>
        <w:jc w:val="both"/>
      </w:pPr>
      <w:r w:rsidRPr="004060B4">
        <w:rPr>
          <w:b/>
        </w:rPr>
        <w:t>Městská část Praha 8</w:t>
      </w:r>
      <w:r w:rsidRPr="004060B4">
        <w:rPr>
          <w:b/>
        </w:rPr>
        <w:tab/>
      </w:r>
      <w:r w:rsidRPr="004060B4">
        <w:tab/>
      </w:r>
      <w:r w:rsidRPr="004060B4">
        <w:tab/>
      </w:r>
      <w:r w:rsidR="00AF7EA4">
        <w:rPr>
          <w:b/>
          <w:color w:val="000000"/>
        </w:rPr>
        <w:t xml:space="preserve">TJ </w:t>
      </w:r>
      <w:r w:rsidR="00AF7EA4" w:rsidRPr="00107238">
        <w:rPr>
          <w:rStyle w:val="tsubjname"/>
          <w:b/>
        </w:rPr>
        <w:t>AC Praha 1890</w:t>
      </w:r>
    </w:p>
    <w:p w:rsidR="00E15514" w:rsidRPr="004060B4" w:rsidRDefault="00137323" w:rsidP="004060B4">
      <w:pPr>
        <w:pStyle w:val="Seznam3"/>
        <w:spacing w:line="276" w:lineRule="auto"/>
        <w:ind w:left="709" w:firstLine="0"/>
        <w:jc w:val="both"/>
      </w:pPr>
      <w:r>
        <w:t>Alena Borhyová</w:t>
      </w:r>
      <w:r w:rsidR="00E15514" w:rsidRPr="004060B4">
        <w:tab/>
      </w:r>
      <w:r w:rsidR="00E15514" w:rsidRPr="004060B4">
        <w:tab/>
      </w:r>
      <w:r w:rsidR="00E15514" w:rsidRPr="004060B4">
        <w:tab/>
      </w:r>
      <w:r>
        <w:t xml:space="preserve">            </w:t>
      </w:r>
      <w:r w:rsidR="00AF7EA4" w:rsidRPr="00137323">
        <w:t>Františe</w:t>
      </w:r>
      <w:r w:rsidR="0072724A" w:rsidRPr="00137323">
        <w:t>k Zouhar</w:t>
      </w:r>
      <w:r w:rsidR="00AF7EA4" w:rsidRPr="00137323">
        <w:t>, předseda</w:t>
      </w:r>
    </w:p>
    <w:p w:rsidR="00E15514" w:rsidRPr="004060B4" w:rsidRDefault="00107CC5" w:rsidP="004060B4">
      <w:pPr>
        <w:pStyle w:val="Seznam3"/>
        <w:spacing w:line="276" w:lineRule="auto"/>
        <w:ind w:left="709" w:firstLine="0"/>
        <w:jc w:val="both"/>
      </w:pPr>
      <w:r>
        <w:t>dárce</w:t>
      </w:r>
      <w:r>
        <w:tab/>
      </w:r>
      <w:r>
        <w:tab/>
      </w:r>
      <w:r>
        <w:tab/>
      </w:r>
      <w:r>
        <w:tab/>
      </w:r>
      <w:r>
        <w:tab/>
      </w:r>
      <w:r>
        <w:tab/>
        <w:t>obdarovaný</w:t>
      </w:r>
    </w:p>
    <w:sectPr w:rsidR="00E15514" w:rsidRPr="004060B4" w:rsidSect="006D2C40">
      <w:footerReference w:type="default" r:id="rId8"/>
      <w:pgSz w:w="11906" w:h="16838"/>
      <w:pgMar w:top="1418" w:right="1134" w:bottom="1418" w:left="1134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D26" w:rsidRDefault="00872D26" w:rsidP="00733A2B">
      <w:r>
        <w:separator/>
      </w:r>
    </w:p>
  </w:endnote>
  <w:endnote w:type="continuationSeparator" w:id="0">
    <w:p w:rsidR="00872D26" w:rsidRDefault="00872D26" w:rsidP="0073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imbusSanNovTEE, 'Times New Rom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643" w:rsidRPr="009575DA" w:rsidRDefault="00697637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3316">
      <w:rPr>
        <w:noProof/>
      </w:rPr>
      <w:t>2</w:t>
    </w:r>
    <w:r>
      <w:rPr>
        <w:noProof/>
      </w:rPr>
      <w:fldChar w:fldCharType="end"/>
    </w:r>
  </w:p>
  <w:p w:rsidR="00072643" w:rsidRDefault="000726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D26" w:rsidRDefault="00872D26" w:rsidP="00733A2B">
      <w:r>
        <w:separator/>
      </w:r>
    </w:p>
  </w:footnote>
  <w:footnote w:type="continuationSeparator" w:id="0">
    <w:p w:rsidR="00872D26" w:rsidRDefault="00872D26" w:rsidP="00733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85E244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421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372886"/>
    <w:multiLevelType w:val="multilevel"/>
    <w:tmpl w:val="6B18E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2CF63BE"/>
    <w:multiLevelType w:val="hybridMultilevel"/>
    <w:tmpl w:val="73B6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E0974"/>
    <w:multiLevelType w:val="multilevel"/>
    <w:tmpl w:val="932448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0A66754"/>
    <w:multiLevelType w:val="hybridMultilevel"/>
    <w:tmpl w:val="73B6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87DBC"/>
    <w:multiLevelType w:val="hybridMultilevel"/>
    <w:tmpl w:val="F68CF9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574AC"/>
    <w:multiLevelType w:val="multilevel"/>
    <w:tmpl w:val="88800D18"/>
    <w:styleLink w:val="WWOutlineListStyle"/>
    <w:lvl w:ilvl="0">
      <w:start w:val="1"/>
      <w:numFmt w:val="decimal"/>
      <w:pStyle w:val="Nadpis11"/>
      <w:lvlText w:val="%1. "/>
      <w:lvlJc w:val="left"/>
      <w:pPr>
        <w:ind w:left="0" w:firstLine="0"/>
      </w:pPr>
    </w:lvl>
    <w:lvl w:ilvl="1">
      <w:start w:val="1"/>
      <w:numFmt w:val="decimal"/>
      <w:pStyle w:val="Nadpis21"/>
      <w:lvlText w:val="%1.%2 "/>
      <w:lvlJc w:val="left"/>
      <w:pPr>
        <w:ind w:left="0" w:firstLine="0"/>
      </w:pPr>
    </w:lvl>
    <w:lvl w:ilvl="2">
      <w:start w:val="1"/>
      <w:numFmt w:val="decimal"/>
      <w:pStyle w:val="Nadpis31"/>
      <w:lvlText w:val="%1.%2.%3 "/>
      <w:lvlJc w:val="left"/>
      <w:pPr>
        <w:ind w:left="0" w:firstLine="0"/>
      </w:pPr>
    </w:lvl>
    <w:lvl w:ilvl="3">
      <w:start w:val="1"/>
      <w:numFmt w:val="decimal"/>
      <w:pStyle w:val="Nadpis41"/>
      <w:lvlText w:val="%1.%2.%3.%4"/>
      <w:lvlJc w:val="left"/>
      <w:pPr>
        <w:ind w:left="0" w:firstLine="0"/>
      </w:pPr>
    </w:lvl>
    <w:lvl w:ilvl="4">
      <w:start w:val="1"/>
      <w:numFmt w:val="decimal"/>
      <w:pStyle w:val="Nadpis51"/>
      <w:lvlText w:val="%1.%2.%3.%4.%5"/>
      <w:lvlJc w:val="left"/>
      <w:pPr>
        <w:ind w:left="0" w:firstLine="0"/>
      </w:pPr>
    </w:lvl>
    <w:lvl w:ilvl="5">
      <w:start w:val="1"/>
      <w:numFmt w:val="decimal"/>
      <w:pStyle w:val="Nadpis61"/>
      <w:lvlText w:val="%1.%2.%3.%4.%5.%6"/>
      <w:lvlJc w:val="left"/>
      <w:pPr>
        <w:ind w:left="0" w:firstLine="0"/>
      </w:pPr>
    </w:lvl>
    <w:lvl w:ilvl="6">
      <w:start w:val="1"/>
      <w:numFmt w:val="decimal"/>
      <w:pStyle w:val="Nadpis71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1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1"/>
      <w:lvlText w:val="%1.%2.%3.%4.%5.%6.%7.%8.%9"/>
      <w:lvlJc w:val="left"/>
      <w:pPr>
        <w:ind w:left="0" w:firstLine="0"/>
      </w:pPr>
    </w:lvl>
  </w:abstractNum>
  <w:abstractNum w:abstractNumId="8" w15:restartNumberingAfterBreak="0">
    <w:nsid w:val="1FB111D6"/>
    <w:multiLevelType w:val="multilevel"/>
    <w:tmpl w:val="FB8E2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cs-CZ"/>
      </w:rPr>
    </w:lvl>
    <w:lvl w:ilvl="1">
      <w:start w:val="1"/>
      <w:numFmt w:val="decimal"/>
      <w:pStyle w:val="titre4"/>
      <w:lvlText w:val="%1.%2."/>
      <w:lvlJc w:val="left"/>
      <w:pPr>
        <w:tabs>
          <w:tab w:val="num" w:pos="792"/>
        </w:tabs>
        <w:ind w:left="794" w:hanging="794"/>
      </w:pPr>
      <w:rPr>
        <w:rFonts w:ascii="Georgia" w:hAnsi="Georgia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08B302E"/>
    <w:multiLevelType w:val="multilevel"/>
    <w:tmpl w:val="789A1BC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20A21098"/>
    <w:multiLevelType w:val="hybridMultilevel"/>
    <w:tmpl w:val="3EBC00F6"/>
    <w:lvl w:ilvl="0" w:tplc="04050001">
      <w:start w:val="1"/>
      <w:numFmt w:val="bullet"/>
      <w:lvlText w:val=""/>
      <w:lvlJc w:val="left"/>
      <w:pPr>
        <w:tabs>
          <w:tab w:val="num" w:pos="862"/>
        </w:tabs>
        <w:ind w:left="862" w:hanging="72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20C8582F"/>
    <w:multiLevelType w:val="hybridMultilevel"/>
    <w:tmpl w:val="E2627240"/>
    <w:lvl w:ilvl="0" w:tplc="DEDAEA7E">
      <w:start w:val="1"/>
      <w:numFmt w:val="lowerRoman"/>
      <w:lvlText w:val="(%1)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2" w15:restartNumberingAfterBreak="0">
    <w:nsid w:val="23076FB9"/>
    <w:multiLevelType w:val="multilevel"/>
    <w:tmpl w:val="1C52FF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98C16BA"/>
    <w:multiLevelType w:val="hybridMultilevel"/>
    <w:tmpl w:val="65C49450"/>
    <w:lvl w:ilvl="0" w:tplc="C778B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648F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1C56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F4E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C90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24D1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E1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20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E08F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1F4DE3"/>
    <w:multiLevelType w:val="hybridMultilevel"/>
    <w:tmpl w:val="993E46C4"/>
    <w:lvl w:ilvl="0" w:tplc="600E941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2E8B4C99"/>
    <w:multiLevelType w:val="hybridMultilevel"/>
    <w:tmpl w:val="81C85D8E"/>
    <w:lvl w:ilvl="0" w:tplc="B596D830">
      <w:start w:val="1"/>
      <w:numFmt w:val="decimal"/>
      <w:pStyle w:val="Nadpis1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21BD9"/>
    <w:multiLevelType w:val="hybridMultilevel"/>
    <w:tmpl w:val="35C650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7368E"/>
    <w:multiLevelType w:val="multilevel"/>
    <w:tmpl w:val="DA6E4C2A"/>
    <w:lvl w:ilvl="0">
      <w:start w:val="1"/>
      <w:numFmt w:val="upperLetter"/>
      <w:pStyle w:val="P5Nadpis1"/>
      <w:suff w:val="space"/>
      <w:lvlText w:val="ČÁST %1 -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32"/>
      </w:rPr>
    </w:lvl>
    <w:lvl w:ilvl="1">
      <w:start w:val="1"/>
      <w:numFmt w:val="upperRoman"/>
      <w:lvlRestart w:val="0"/>
      <w:pStyle w:val="P5Nadpis1"/>
      <w:lvlText w:val="Oddíl %2"/>
      <w:lvlJc w:val="left"/>
      <w:pPr>
        <w:tabs>
          <w:tab w:val="num" w:pos="1077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Restart w:val="0"/>
      <w:pStyle w:val="P5Nadpis2"/>
      <w:lvlText w:val="Článek %3"/>
      <w:lvlJc w:val="left"/>
      <w:pPr>
        <w:tabs>
          <w:tab w:val="num" w:pos="4298"/>
        </w:tabs>
        <w:ind w:left="28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P5slovanodstavec"/>
      <w:lvlText w:val="%4"/>
      <w:lvlJc w:val="left"/>
      <w:pPr>
        <w:tabs>
          <w:tab w:val="num" w:pos="493"/>
        </w:tabs>
        <w:ind w:left="493" w:hanging="49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lowerLetter"/>
      <w:pStyle w:val="P5Psmenkovodstavec"/>
      <w:lvlText w:val="%5)"/>
      <w:lvlJc w:val="left"/>
      <w:pPr>
        <w:tabs>
          <w:tab w:val="num" w:pos="862"/>
        </w:tabs>
        <w:ind w:left="1418" w:hanging="698"/>
      </w:pPr>
      <w:rPr>
        <w:rFonts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656"/>
        </w:tabs>
        <w:ind w:left="165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00"/>
        </w:tabs>
        <w:ind w:left="180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944"/>
        </w:tabs>
        <w:ind w:left="1944" w:hanging="144"/>
      </w:pPr>
      <w:rPr>
        <w:rFonts w:hint="default"/>
      </w:rPr>
    </w:lvl>
  </w:abstractNum>
  <w:abstractNum w:abstractNumId="18" w15:restartNumberingAfterBreak="0">
    <w:nsid w:val="4CAE7CED"/>
    <w:multiLevelType w:val="hybridMultilevel"/>
    <w:tmpl w:val="82709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904A5"/>
    <w:multiLevelType w:val="hybridMultilevel"/>
    <w:tmpl w:val="981CEED6"/>
    <w:lvl w:ilvl="0" w:tplc="0405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1222F"/>
    <w:multiLevelType w:val="multilevel"/>
    <w:tmpl w:val="3B8266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56" w:hanging="2160"/>
      </w:pPr>
      <w:rPr>
        <w:rFonts w:hint="default"/>
      </w:rPr>
    </w:lvl>
  </w:abstractNum>
  <w:abstractNum w:abstractNumId="21" w15:restartNumberingAfterBreak="0">
    <w:nsid w:val="5D2A4C63"/>
    <w:multiLevelType w:val="hybridMultilevel"/>
    <w:tmpl w:val="651C81F8"/>
    <w:lvl w:ilvl="0" w:tplc="A89CED86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7596C"/>
    <w:multiLevelType w:val="multilevel"/>
    <w:tmpl w:val="932448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4D50580"/>
    <w:multiLevelType w:val="hybridMultilevel"/>
    <w:tmpl w:val="031A79AA"/>
    <w:lvl w:ilvl="0" w:tplc="071CFBBC">
      <w:start w:val="1"/>
      <w:numFmt w:val="bullet"/>
      <w:lvlText w:val="-"/>
      <w:lvlJc w:val="left"/>
      <w:pPr>
        <w:ind w:left="567" w:hanging="283"/>
      </w:pPr>
      <w:rPr>
        <w:rFonts w:ascii="Georgia" w:eastAsia="Times New Roman" w:hAnsi="Georgia" w:cs="Georgia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6F556E46"/>
    <w:multiLevelType w:val="hybridMultilevel"/>
    <w:tmpl w:val="8B2212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21E67"/>
    <w:multiLevelType w:val="hybridMultilevel"/>
    <w:tmpl w:val="93B2953C"/>
    <w:lvl w:ilvl="0" w:tplc="7B5297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782035A5"/>
    <w:multiLevelType w:val="hybridMultilevel"/>
    <w:tmpl w:val="35EAC77E"/>
    <w:lvl w:ilvl="0" w:tplc="AF9ECA5C">
      <w:numFmt w:val="bullet"/>
      <w:lvlText w:val="-"/>
      <w:lvlJc w:val="left"/>
      <w:pPr>
        <w:ind w:left="1776" w:hanging="360"/>
      </w:pPr>
      <w:rPr>
        <w:rFonts w:ascii="Calibri" w:hAnsi="Calibri"/>
      </w:rPr>
    </w:lvl>
    <w:lvl w:ilvl="1" w:tplc="C57CA19A">
      <w:start w:val="1"/>
      <w:numFmt w:val="bullet"/>
      <w:lvlText w:val="o"/>
      <w:lvlJc w:val="left"/>
      <w:pPr>
        <w:ind w:left="2496" w:hanging="360"/>
      </w:pPr>
      <w:rPr>
        <w:rFonts w:ascii="Courier New" w:hAnsi="Courier New"/>
      </w:rPr>
    </w:lvl>
    <w:lvl w:ilvl="2" w:tplc="358A7DC0">
      <w:start w:val="1"/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 w:tplc="BAC22978">
      <w:start w:val="1"/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 w:tplc="5394C5BE">
      <w:start w:val="1"/>
      <w:numFmt w:val="bullet"/>
      <w:lvlText w:val="o"/>
      <w:lvlJc w:val="left"/>
      <w:pPr>
        <w:ind w:left="4656" w:hanging="360"/>
      </w:pPr>
      <w:rPr>
        <w:rFonts w:ascii="Courier New" w:hAnsi="Courier New"/>
      </w:rPr>
    </w:lvl>
    <w:lvl w:ilvl="5" w:tplc="A836CC4A">
      <w:start w:val="1"/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 w:tplc="B6742E3E">
      <w:start w:val="1"/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 w:tplc="457E6B42">
      <w:start w:val="1"/>
      <w:numFmt w:val="bullet"/>
      <w:lvlText w:val="o"/>
      <w:lvlJc w:val="left"/>
      <w:pPr>
        <w:ind w:left="6816" w:hanging="360"/>
      </w:pPr>
      <w:rPr>
        <w:rFonts w:ascii="Courier New" w:hAnsi="Courier New"/>
      </w:rPr>
    </w:lvl>
    <w:lvl w:ilvl="8" w:tplc="234EC43A">
      <w:start w:val="1"/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27" w15:restartNumberingAfterBreak="0">
    <w:nsid w:val="7EF560BB"/>
    <w:multiLevelType w:val="hybridMultilevel"/>
    <w:tmpl w:val="821E3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0"/>
  </w:num>
  <w:num w:numId="4">
    <w:abstractNumId w:val="11"/>
  </w:num>
  <w:num w:numId="5">
    <w:abstractNumId w:val="5"/>
  </w:num>
  <w:num w:numId="6">
    <w:abstractNumId w:val="14"/>
  </w:num>
  <w:num w:numId="7">
    <w:abstractNumId w:val="8"/>
  </w:num>
  <w:num w:numId="8">
    <w:abstractNumId w:val="17"/>
  </w:num>
  <w:num w:numId="9">
    <w:abstractNumId w:val="19"/>
  </w:num>
  <w:num w:numId="10">
    <w:abstractNumId w:val="7"/>
  </w:num>
  <w:num w:numId="11">
    <w:abstractNumId w:val="15"/>
  </w:num>
  <w:num w:numId="12">
    <w:abstractNumId w:val="6"/>
  </w:num>
  <w:num w:numId="13">
    <w:abstractNumId w:val="23"/>
  </w:num>
  <w:num w:numId="14">
    <w:abstractNumId w:val="2"/>
  </w:num>
  <w:num w:numId="15">
    <w:abstractNumId w:val="22"/>
  </w:num>
  <w:num w:numId="16">
    <w:abstractNumId w:val="20"/>
  </w:num>
  <w:num w:numId="17">
    <w:abstractNumId w:val="9"/>
  </w:num>
  <w:num w:numId="18">
    <w:abstractNumId w:val="17"/>
  </w:num>
  <w:num w:numId="19">
    <w:abstractNumId w:val="24"/>
  </w:num>
  <w:num w:numId="20">
    <w:abstractNumId w:val="18"/>
  </w:num>
  <w:num w:numId="21">
    <w:abstractNumId w:val="3"/>
  </w:num>
  <w:num w:numId="22">
    <w:abstractNumId w:val="27"/>
  </w:num>
  <w:num w:numId="23">
    <w:abstractNumId w:val="16"/>
  </w:num>
  <w:num w:numId="24">
    <w:abstractNumId w:val="21"/>
  </w:num>
  <w:num w:numId="25">
    <w:abstractNumId w:val="26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4"/>
  </w:num>
  <w:num w:numId="31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62"/>
    <w:rsid w:val="0000586B"/>
    <w:rsid w:val="00010F20"/>
    <w:rsid w:val="00013F32"/>
    <w:rsid w:val="00016004"/>
    <w:rsid w:val="0002427D"/>
    <w:rsid w:val="000265F5"/>
    <w:rsid w:val="00031A0C"/>
    <w:rsid w:val="000412D3"/>
    <w:rsid w:val="00041DDE"/>
    <w:rsid w:val="000422D0"/>
    <w:rsid w:val="0004244F"/>
    <w:rsid w:val="000443DF"/>
    <w:rsid w:val="00054467"/>
    <w:rsid w:val="00066345"/>
    <w:rsid w:val="000665E0"/>
    <w:rsid w:val="000666F6"/>
    <w:rsid w:val="00072643"/>
    <w:rsid w:val="00074B43"/>
    <w:rsid w:val="00080E95"/>
    <w:rsid w:val="00081222"/>
    <w:rsid w:val="0008229A"/>
    <w:rsid w:val="0009042A"/>
    <w:rsid w:val="0009097F"/>
    <w:rsid w:val="00092002"/>
    <w:rsid w:val="00092E56"/>
    <w:rsid w:val="00093347"/>
    <w:rsid w:val="000A240D"/>
    <w:rsid w:val="000A5AD3"/>
    <w:rsid w:val="000A6BAA"/>
    <w:rsid w:val="000A74A0"/>
    <w:rsid w:val="000B05E8"/>
    <w:rsid w:val="000B2333"/>
    <w:rsid w:val="000B4B2A"/>
    <w:rsid w:val="000B71E7"/>
    <w:rsid w:val="000C05D6"/>
    <w:rsid w:val="000C1DDC"/>
    <w:rsid w:val="000C4579"/>
    <w:rsid w:val="000C4F25"/>
    <w:rsid w:val="000C73E8"/>
    <w:rsid w:val="000D3666"/>
    <w:rsid w:val="000D56E7"/>
    <w:rsid w:val="000D58EA"/>
    <w:rsid w:val="000E0DEB"/>
    <w:rsid w:val="000E1C33"/>
    <w:rsid w:val="000E5754"/>
    <w:rsid w:val="000E57A6"/>
    <w:rsid w:val="000E6038"/>
    <w:rsid w:val="000F19B1"/>
    <w:rsid w:val="000F3AC9"/>
    <w:rsid w:val="000F7143"/>
    <w:rsid w:val="00107238"/>
    <w:rsid w:val="00107CC5"/>
    <w:rsid w:val="001108FD"/>
    <w:rsid w:val="00111D21"/>
    <w:rsid w:val="00114155"/>
    <w:rsid w:val="00114DEA"/>
    <w:rsid w:val="00114E82"/>
    <w:rsid w:val="001174A2"/>
    <w:rsid w:val="00121DE9"/>
    <w:rsid w:val="0012422A"/>
    <w:rsid w:val="00132EAB"/>
    <w:rsid w:val="0013716B"/>
    <w:rsid w:val="00137323"/>
    <w:rsid w:val="00141702"/>
    <w:rsid w:val="00142264"/>
    <w:rsid w:val="00143795"/>
    <w:rsid w:val="00143E3C"/>
    <w:rsid w:val="00151F1B"/>
    <w:rsid w:val="00157971"/>
    <w:rsid w:val="00157F9A"/>
    <w:rsid w:val="00164305"/>
    <w:rsid w:val="0017189E"/>
    <w:rsid w:val="00172E88"/>
    <w:rsid w:val="001730DE"/>
    <w:rsid w:val="00182757"/>
    <w:rsid w:val="001834BB"/>
    <w:rsid w:val="001854BE"/>
    <w:rsid w:val="001864C5"/>
    <w:rsid w:val="00186757"/>
    <w:rsid w:val="00187A7D"/>
    <w:rsid w:val="00196454"/>
    <w:rsid w:val="0019712B"/>
    <w:rsid w:val="001974CA"/>
    <w:rsid w:val="001978C8"/>
    <w:rsid w:val="00197C90"/>
    <w:rsid w:val="001A3C25"/>
    <w:rsid w:val="001A3EEE"/>
    <w:rsid w:val="001A48A5"/>
    <w:rsid w:val="001A4E9B"/>
    <w:rsid w:val="001A75B6"/>
    <w:rsid w:val="001C22C4"/>
    <w:rsid w:val="001C7318"/>
    <w:rsid w:val="001C7446"/>
    <w:rsid w:val="001D174E"/>
    <w:rsid w:val="001D358F"/>
    <w:rsid w:val="001D5671"/>
    <w:rsid w:val="001D6D7F"/>
    <w:rsid w:val="001D6EDF"/>
    <w:rsid w:val="001E3750"/>
    <w:rsid w:val="001E41A8"/>
    <w:rsid w:val="001E4B4E"/>
    <w:rsid w:val="001E52DD"/>
    <w:rsid w:val="001F6348"/>
    <w:rsid w:val="001F699B"/>
    <w:rsid w:val="0020385A"/>
    <w:rsid w:val="0020512C"/>
    <w:rsid w:val="002075B6"/>
    <w:rsid w:val="00207E60"/>
    <w:rsid w:val="00211252"/>
    <w:rsid w:val="002137B4"/>
    <w:rsid w:val="002164D8"/>
    <w:rsid w:val="002210E8"/>
    <w:rsid w:val="00222473"/>
    <w:rsid w:val="00224250"/>
    <w:rsid w:val="002274C7"/>
    <w:rsid w:val="00233F25"/>
    <w:rsid w:val="00241CEC"/>
    <w:rsid w:val="00247278"/>
    <w:rsid w:val="00247501"/>
    <w:rsid w:val="00247FA5"/>
    <w:rsid w:val="002503DF"/>
    <w:rsid w:val="00251115"/>
    <w:rsid w:val="0025183C"/>
    <w:rsid w:val="002536E3"/>
    <w:rsid w:val="00255162"/>
    <w:rsid w:val="00257CB3"/>
    <w:rsid w:val="00261429"/>
    <w:rsid w:val="00264C85"/>
    <w:rsid w:val="00266D96"/>
    <w:rsid w:val="00266FC0"/>
    <w:rsid w:val="00267591"/>
    <w:rsid w:val="00271A5C"/>
    <w:rsid w:val="002840E0"/>
    <w:rsid w:val="00284AD7"/>
    <w:rsid w:val="00287408"/>
    <w:rsid w:val="00292BDC"/>
    <w:rsid w:val="00295485"/>
    <w:rsid w:val="00297BA5"/>
    <w:rsid w:val="002A08D0"/>
    <w:rsid w:val="002A1F16"/>
    <w:rsid w:val="002A41B0"/>
    <w:rsid w:val="002A7157"/>
    <w:rsid w:val="002B1A8C"/>
    <w:rsid w:val="002B1F9A"/>
    <w:rsid w:val="002B3E81"/>
    <w:rsid w:val="002C4CC3"/>
    <w:rsid w:val="002C6F7F"/>
    <w:rsid w:val="002C79A2"/>
    <w:rsid w:val="002D0F5A"/>
    <w:rsid w:val="002D1335"/>
    <w:rsid w:val="002D1777"/>
    <w:rsid w:val="002D4621"/>
    <w:rsid w:val="002E6E98"/>
    <w:rsid w:val="002E755D"/>
    <w:rsid w:val="002F2077"/>
    <w:rsid w:val="002F3DE9"/>
    <w:rsid w:val="002F46F9"/>
    <w:rsid w:val="00305E3B"/>
    <w:rsid w:val="00310418"/>
    <w:rsid w:val="00311C2C"/>
    <w:rsid w:val="0032206C"/>
    <w:rsid w:val="00323B87"/>
    <w:rsid w:val="003276B2"/>
    <w:rsid w:val="00330768"/>
    <w:rsid w:val="0033130F"/>
    <w:rsid w:val="00331E32"/>
    <w:rsid w:val="00334A57"/>
    <w:rsid w:val="00335536"/>
    <w:rsid w:val="00335BB8"/>
    <w:rsid w:val="00340E4E"/>
    <w:rsid w:val="00343701"/>
    <w:rsid w:val="00343BF5"/>
    <w:rsid w:val="003451DD"/>
    <w:rsid w:val="00347587"/>
    <w:rsid w:val="00350244"/>
    <w:rsid w:val="0035025A"/>
    <w:rsid w:val="00350BB3"/>
    <w:rsid w:val="00352B36"/>
    <w:rsid w:val="003557B3"/>
    <w:rsid w:val="00356DA5"/>
    <w:rsid w:val="00362E49"/>
    <w:rsid w:val="0036496E"/>
    <w:rsid w:val="0037205B"/>
    <w:rsid w:val="003848C2"/>
    <w:rsid w:val="00386485"/>
    <w:rsid w:val="00387061"/>
    <w:rsid w:val="003939DE"/>
    <w:rsid w:val="00395A04"/>
    <w:rsid w:val="00396F75"/>
    <w:rsid w:val="003A0F3B"/>
    <w:rsid w:val="003A3BDE"/>
    <w:rsid w:val="003A7242"/>
    <w:rsid w:val="003B1C1A"/>
    <w:rsid w:val="003B4F68"/>
    <w:rsid w:val="003B78D4"/>
    <w:rsid w:val="003C1DBD"/>
    <w:rsid w:val="003C316D"/>
    <w:rsid w:val="003C5D53"/>
    <w:rsid w:val="003D3A05"/>
    <w:rsid w:val="003D4167"/>
    <w:rsid w:val="003D7384"/>
    <w:rsid w:val="003D77C9"/>
    <w:rsid w:val="003E18C2"/>
    <w:rsid w:val="003E1A5D"/>
    <w:rsid w:val="003E3E35"/>
    <w:rsid w:val="003E580C"/>
    <w:rsid w:val="003E5C04"/>
    <w:rsid w:val="003F382E"/>
    <w:rsid w:val="003F3B82"/>
    <w:rsid w:val="004025E0"/>
    <w:rsid w:val="00402952"/>
    <w:rsid w:val="00403780"/>
    <w:rsid w:val="004060B4"/>
    <w:rsid w:val="00411A21"/>
    <w:rsid w:val="00414E60"/>
    <w:rsid w:val="00421155"/>
    <w:rsid w:val="0042312B"/>
    <w:rsid w:val="00434BB2"/>
    <w:rsid w:val="0043535A"/>
    <w:rsid w:val="004401FB"/>
    <w:rsid w:val="00440F42"/>
    <w:rsid w:val="0044126D"/>
    <w:rsid w:val="00445F8F"/>
    <w:rsid w:val="00453BBE"/>
    <w:rsid w:val="00455E74"/>
    <w:rsid w:val="00457F98"/>
    <w:rsid w:val="004602D0"/>
    <w:rsid w:val="00462F82"/>
    <w:rsid w:val="0046307E"/>
    <w:rsid w:val="004634DA"/>
    <w:rsid w:val="004649FF"/>
    <w:rsid w:val="00465D4B"/>
    <w:rsid w:val="00467854"/>
    <w:rsid w:val="004704AF"/>
    <w:rsid w:val="00470594"/>
    <w:rsid w:val="004705F5"/>
    <w:rsid w:val="0047140B"/>
    <w:rsid w:val="00472BB9"/>
    <w:rsid w:val="00472C7B"/>
    <w:rsid w:val="00474253"/>
    <w:rsid w:val="00475A74"/>
    <w:rsid w:val="00480386"/>
    <w:rsid w:val="00481154"/>
    <w:rsid w:val="00481A6B"/>
    <w:rsid w:val="00481EDD"/>
    <w:rsid w:val="00482862"/>
    <w:rsid w:val="00483AD9"/>
    <w:rsid w:val="004874C5"/>
    <w:rsid w:val="00490E3E"/>
    <w:rsid w:val="00491690"/>
    <w:rsid w:val="004920C6"/>
    <w:rsid w:val="00492AD6"/>
    <w:rsid w:val="004930F3"/>
    <w:rsid w:val="004A34A4"/>
    <w:rsid w:val="004A5D51"/>
    <w:rsid w:val="004B40A6"/>
    <w:rsid w:val="004B4DD9"/>
    <w:rsid w:val="004B540A"/>
    <w:rsid w:val="004C20F6"/>
    <w:rsid w:val="004C53CA"/>
    <w:rsid w:val="004C6B14"/>
    <w:rsid w:val="004D0D4B"/>
    <w:rsid w:val="004D2CF3"/>
    <w:rsid w:val="004D4637"/>
    <w:rsid w:val="004D6005"/>
    <w:rsid w:val="004D61E0"/>
    <w:rsid w:val="004E12E5"/>
    <w:rsid w:val="004E3CC0"/>
    <w:rsid w:val="004E50F7"/>
    <w:rsid w:val="004E7252"/>
    <w:rsid w:val="004F6452"/>
    <w:rsid w:val="004F76C1"/>
    <w:rsid w:val="00500D07"/>
    <w:rsid w:val="00505F1B"/>
    <w:rsid w:val="00507CF0"/>
    <w:rsid w:val="00510A43"/>
    <w:rsid w:val="00512538"/>
    <w:rsid w:val="00513937"/>
    <w:rsid w:val="00513B61"/>
    <w:rsid w:val="00514739"/>
    <w:rsid w:val="00514741"/>
    <w:rsid w:val="00514C9C"/>
    <w:rsid w:val="0051701E"/>
    <w:rsid w:val="005215E7"/>
    <w:rsid w:val="005270A4"/>
    <w:rsid w:val="005351E2"/>
    <w:rsid w:val="005366B7"/>
    <w:rsid w:val="005406A0"/>
    <w:rsid w:val="00541192"/>
    <w:rsid w:val="00542FDF"/>
    <w:rsid w:val="0054527D"/>
    <w:rsid w:val="0055697A"/>
    <w:rsid w:val="00556A16"/>
    <w:rsid w:val="0055729C"/>
    <w:rsid w:val="00560001"/>
    <w:rsid w:val="005608BE"/>
    <w:rsid w:val="00561827"/>
    <w:rsid w:val="00572FC4"/>
    <w:rsid w:val="00573305"/>
    <w:rsid w:val="00575134"/>
    <w:rsid w:val="005761CC"/>
    <w:rsid w:val="00577CCA"/>
    <w:rsid w:val="00581A78"/>
    <w:rsid w:val="00581D27"/>
    <w:rsid w:val="00583770"/>
    <w:rsid w:val="005839D9"/>
    <w:rsid w:val="00585FC5"/>
    <w:rsid w:val="00595B47"/>
    <w:rsid w:val="00597FA0"/>
    <w:rsid w:val="005A736A"/>
    <w:rsid w:val="005A78AA"/>
    <w:rsid w:val="005B0BCF"/>
    <w:rsid w:val="005B1C10"/>
    <w:rsid w:val="005B2556"/>
    <w:rsid w:val="005B26E8"/>
    <w:rsid w:val="005B3C4A"/>
    <w:rsid w:val="005B46DF"/>
    <w:rsid w:val="005B49FF"/>
    <w:rsid w:val="005B4D84"/>
    <w:rsid w:val="005B4F16"/>
    <w:rsid w:val="005B7F5A"/>
    <w:rsid w:val="005C0400"/>
    <w:rsid w:val="005C39BC"/>
    <w:rsid w:val="005C4EA2"/>
    <w:rsid w:val="005D049F"/>
    <w:rsid w:val="005D28F7"/>
    <w:rsid w:val="005D4F73"/>
    <w:rsid w:val="005D5D40"/>
    <w:rsid w:val="005E0369"/>
    <w:rsid w:val="005E2528"/>
    <w:rsid w:val="005E3391"/>
    <w:rsid w:val="005E3C17"/>
    <w:rsid w:val="005E6D8E"/>
    <w:rsid w:val="005E6F85"/>
    <w:rsid w:val="005F07BF"/>
    <w:rsid w:val="005F19D3"/>
    <w:rsid w:val="005F65E4"/>
    <w:rsid w:val="005F662E"/>
    <w:rsid w:val="005F68B1"/>
    <w:rsid w:val="006012CC"/>
    <w:rsid w:val="00602B80"/>
    <w:rsid w:val="00604B28"/>
    <w:rsid w:val="00605053"/>
    <w:rsid w:val="00607A88"/>
    <w:rsid w:val="00611169"/>
    <w:rsid w:val="0061308F"/>
    <w:rsid w:val="0061383A"/>
    <w:rsid w:val="0062197E"/>
    <w:rsid w:val="00621E18"/>
    <w:rsid w:val="00622418"/>
    <w:rsid w:val="0062623E"/>
    <w:rsid w:val="006305DB"/>
    <w:rsid w:val="0063213A"/>
    <w:rsid w:val="0063494E"/>
    <w:rsid w:val="00634E34"/>
    <w:rsid w:val="0063720A"/>
    <w:rsid w:val="006451CB"/>
    <w:rsid w:val="006452E3"/>
    <w:rsid w:val="0065584C"/>
    <w:rsid w:val="006558DD"/>
    <w:rsid w:val="00655C14"/>
    <w:rsid w:val="00657F90"/>
    <w:rsid w:val="00657FCD"/>
    <w:rsid w:val="00660422"/>
    <w:rsid w:val="00660E28"/>
    <w:rsid w:val="00660F59"/>
    <w:rsid w:val="00661637"/>
    <w:rsid w:val="00663F55"/>
    <w:rsid w:val="00664F21"/>
    <w:rsid w:val="00666B58"/>
    <w:rsid w:val="00667732"/>
    <w:rsid w:val="00674FE3"/>
    <w:rsid w:val="00675028"/>
    <w:rsid w:val="00675559"/>
    <w:rsid w:val="006765F2"/>
    <w:rsid w:val="006859AE"/>
    <w:rsid w:val="0069020F"/>
    <w:rsid w:val="00697637"/>
    <w:rsid w:val="00697ECC"/>
    <w:rsid w:val="006A2BB9"/>
    <w:rsid w:val="006A6785"/>
    <w:rsid w:val="006B1373"/>
    <w:rsid w:val="006B1505"/>
    <w:rsid w:val="006B2CD1"/>
    <w:rsid w:val="006B4B5A"/>
    <w:rsid w:val="006B5035"/>
    <w:rsid w:val="006B6575"/>
    <w:rsid w:val="006B67B9"/>
    <w:rsid w:val="006B7A65"/>
    <w:rsid w:val="006C0B8A"/>
    <w:rsid w:val="006C0E41"/>
    <w:rsid w:val="006C26A8"/>
    <w:rsid w:val="006C31A8"/>
    <w:rsid w:val="006D047E"/>
    <w:rsid w:val="006D10B0"/>
    <w:rsid w:val="006D2C40"/>
    <w:rsid w:val="006D4FAE"/>
    <w:rsid w:val="006D6E68"/>
    <w:rsid w:val="006D7BD4"/>
    <w:rsid w:val="006D7F2F"/>
    <w:rsid w:val="006E0B1C"/>
    <w:rsid w:val="006E16D6"/>
    <w:rsid w:val="006E1CE7"/>
    <w:rsid w:val="006E47AA"/>
    <w:rsid w:val="006E69AE"/>
    <w:rsid w:val="006E751E"/>
    <w:rsid w:val="006F04FE"/>
    <w:rsid w:val="006F06E9"/>
    <w:rsid w:val="006F0CBF"/>
    <w:rsid w:val="006F6282"/>
    <w:rsid w:val="00705F4F"/>
    <w:rsid w:val="00706F1E"/>
    <w:rsid w:val="007073E6"/>
    <w:rsid w:val="007109B4"/>
    <w:rsid w:val="0071640D"/>
    <w:rsid w:val="00716D73"/>
    <w:rsid w:val="00720547"/>
    <w:rsid w:val="00723316"/>
    <w:rsid w:val="007265FA"/>
    <w:rsid w:val="0072724A"/>
    <w:rsid w:val="007307A1"/>
    <w:rsid w:val="00733A2B"/>
    <w:rsid w:val="007341E7"/>
    <w:rsid w:val="007344A5"/>
    <w:rsid w:val="00734D78"/>
    <w:rsid w:val="007412FC"/>
    <w:rsid w:val="0074243C"/>
    <w:rsid w:val="00743A60"/>
    <w:rsid w:val="0075272B"/>
    <w:rsid w:val="00754E04"/>
    <w:rsid w:val="007607C1"/>
    <w:rsid w:val="00760C6B"/>
    <w:rsid w:val="00763107"/>
    <w:rsid w:val="007647EA"/>
    <w:rsid w:val="0076755B"/>
    <w:rsid w:val="007730DB"/>
    <w:rsid w:val="0077680C"/>
    <w:rsid w:val="00776BEA"/>
    <w:rsid w:val="00776DAF"/>
    <w:rsid w:val="00783139"/>
    <w:rsid w:val="00783758"/>
    <w:rsid w:val="007846DB"/>
    <w:rsid w:val="007865CB"/>
    <w:rsid w:val="007929EF"/>
    <w:rsid w:val="00792D3B"/>
    <w:rsid w:val="00793D4F"/>
    <w:rsid w:val="0079442C"/>
    <w:rsid w:val="00797F9F"/>
    <w:rsid w:val="007A7D0D"/>
    <w:rsid w:val="007C17C6"/>
    <w:rsid w:val="007C6B5A"/>
    <w:rsid w:val="007D0E1A"/>
    <w:rsid w:val="007D106A"/>
    <w:rsid w:val="007D2EDB"/>
    <w:rsid w:val="007D46E9"/>
    <w:rsid w:val="007D73AC"/>
    <w:rsid w:val="007E22C1"/>
    <w:rsid w:val="007E5CF0"/>
    <w:rsid w:val="007F094A"/>
    <w:rsid w:val="007F3FB3"/>
    <w:rsid w:val="007F41B6"/>
    <w:rsid w:val="00801185"/>
    <w:rsid w:val="00803D1F"/>
    <w:rsid w:val="00805383"/>
    <w:rsid w:val="0081007A"/>
    <w:rsid w:val="008128BC"/>
    <w:rsid w:val="00814EB2"/>
    <w:rsid w:val="0081604C"/>
    <w:rsid w:val="00820889"/>
    <w:rsid w:val="00823428"/>
    <w:rsid w:val="00824A01"/>
    <w:rsid w:val="00825940"/>
    <w:rsid w:val="0083202A"/>
    <w:rsid w:val="00834AB9"/>
    <w:rsid w:val="00835671"/>
    <w:rsid w:val="00837332"/>
    <w:rsid w:val="00837B8C"/>
    <w:rsid w:val="00837D24"/>
    <w:rsid w:val="0084049E"/>
    <w:rsid w:val="00850663"/>
    <w:rsid w:val="0085084A"/>
    <w:rsid w:val="00854753"/>
    <w:rsid w:val="008564D4"/>
    <w:rsid w:val="00856CA2"/>
    <w:rsid w:val="0086108E"/>
    <w:rsid w:val="00862772"/>
    <w:rsid w:val="00862DDE"/>
    <w:rsid w:val="00866E99"/>
    <w:rsid w:val="0086719E"/>
    <w:rsid w:val="0087228F"/>
    <w:rsid w:val="00872D26"/>
    <w:rsid w:val="008742BE"/>
    <w:rsid w:val="00874B06"/>
    <w:rsid w:val="00874BEA"/>
    <w:rsid w:val="00881EB2"/>
    <w:rsid w:val="00885360"/>
    <w:rsid w:val="00885547"/>
    <w:rsid w:val="0089231E"/>
    <w:rsid w:val="0089317D"/>
    <w:rsid w:val="00894453"/>
    <w:rsid w:val="008A1361"/>
    <w:rsid w:val="008A5795"/>
    <w:rsid w:val="008A58A5"/>
    <w:rsid w:val="008A60B2"/>
    <w:rsid w:val="008A6698"/>
    <w:rsid w:val="008A79B3"/>
    <w:rsid w:val="008A7A64"/>
    <w:rsid w:val="008B4532"/>
    <w:rsid w:val="008B4538"/>
    <w:rsid w:val="008B610F"/>
    <w:rsid w:val="008B75EF"/>
    <w:rsid w:val="008C005D"/>
    <w:rsid w:val="008C0A14"/>
    <w:rsid w:val="008C112C"/>
    <w:rsid w:val="008C2EC3"/>
    <w:rsid w:val="008C4043"/>
    <w:rsid w:val="008C4865"/>
    <w:rsid w:val="008C7071"/>
    <w:rsid w:val="008C790B"/>
    <w:rsid w:val="008D0D45"/>
    <w:rsid w:val="008D2615"/>
    <w:rsid w:val="008D612E"/>
    <w:rsid w:val="008D69A5"/>
    <w:rsid w:val="008D6F8C"/>
    <w:rsid w:val="008E203E"/>
    <w:rsid w:val="008E28FF"/>
    <w:rsid w:val="008E7B16"/>
    <w:rsid w:val="008F34D2"/>
    <w:rsid w:val="008F37E0"/>
    <w:rsid w:val="008F55A1"/>
    <w:rsid w:val="0090321C"/>
    <w:rsid w:val="009047C1"/>
    <w:rsid w:val="00911CB0"/>
    <w:rsid w:val="00915D9A"/>
    <w:rsid w:val="009172D6"/>
    <w:rsid w:val="00917332"/>
    <w:rsid w:val="00920D1C"/>
    <w:rsid w:val="00926888"/>
    <w:rsid w:val="00927B54"/>
    <w:rsid w:val="00931FBE"/>
    <w:rsid w:val="00933781"/>
    <w:rsid w:val="00933F4D"/>
    <w:rsid w:val="00937480"/>
    <w:rsid w:val="00937FB3"/>
    <w:rsid w:val="009430DE"/>
    <w:rsid w:val="009465E4"/>
    <w:rsid w:val="009469CC"/>
    <w:rsid w:val="00952027"/>
    <w:rsid w:val="00956D91"/>
    <w:rsid w:val="009575DA"/>
    <w:rsid w:val="0096588C"/>
    <w:rsid w:val="00970775"/>
    <w:rsid w:val="00972405"/>
    <w:rsid w:val="00974A57"/>
    <w:rsid w:val="00974F8D"/>
    <w:rsid w:val="00976512"/>
    <w:rsid w:val="00976B37"/>
    <w:rsid w:val="00983918"/>
    <w:rsid w:val="00991377"/>
    <w:rsid w:val="00992A9F"/>
    <w:rsid w:val="009943D9"/>
    <w:rsid w:val="00994FA9"/>
    <w:rsid w:val="009A1D63"/>
    <w:rsid w:val="009A1EE2"/>
    <w:rsid w:val="009A2D19"/>
    <w:rsid w:val="009A58E5"/>
    <w:rsid w:val="009B363F"/>
    <w:rsid w:val="009B6156"/>
    <w:rsid w:val="009B669D"/>
    <w:rsid w:val="009C709A"/>
    <w:rsid w:val="009D0780"/>
    <w:rsid w:val="009D24AC"/>
    <w:rsid w:val="009D3D07"/>
    <w:rsid w:val="009D731F"/>
    <w:rsid w:val="009D7789"/>
    <w:rsid w:val="009E08EB"/>
    <w:rsid w:val="009E19AC"/>
    <w:rsid w:val="009E45B9"/>
    <w:rsid w:val="009E4CA0"/>
    <w:rsid w:val="009F04E8"/>
    <w:rsid w:val="009F290C"/>
    <w:rsid w:val="009F6A85"/>
    <w:rsid w:val="009F71E3"/>
    <w:rsid w:val="009F77A6"/>
    <w:rsid w:val="009F7F89"/>
    <w:rsid w:val="00A03AF4"/>
    <w:rsid w:val="00A0577C"/>
    <w:rsid w:val="00A05A6D"/>
    <w:rsid w:val="00A06FB1"/>
    <w:rsid w:val="00A11768"/>
    <w:rsid w:val="00A1501A"/>
    <w:rsid w:val="00A15A9C"/>
    <w:rsid w:val="00A24087"/>
    <w:rsid w:val="00A2712F"/>
    <w:rsid w:val="00A30BBB"/>
    <w:rsid w:val="00A342F3"/>
    <w:rsid w:val="00A37DD2"/>
    <w:rsid w:val="00A42679"/>
    <w:rsid w:val="00A46909"/>
    <w:rsid w:val="00A47DA8"/>
    <w:rsid w:val="00A5775E"/>
    <w:rsid w:val="00A579AA"/>
    <w:rsid w:val="00A6112D"/>
    <w:rsid w:val="00A63AC2"/>
    <w:rsid w:val="00A70EE9"/>
    <w:rsid w:val="00A72467"/>
    <w:rsid w:val="00A7698A"/>
    <w:rsid w:val="00A76B34"/>
    <w:rsid w:val="00A8292D"/>
    <w:rsid w:val="00A907A0"/>
    <w:rsid w:val="00A96192"/>
    <w:rsid w:val="00A9782B"/>
    <w:rsid w:val="00AA4904"/>
    <w:rsid w:val="00AA6CF1"/>
    <w:rsid w:val="00AA6D1F"/>
    <w:rsid w:val="00AA7E27"/>
    <w:rsid w:val="00AB0674"/>
    <w:rsid w:val="00AB41A1"/>
    <w:rsid w:val="00AB6E4E"/>
    <w:rsid w:val="00AB7058"/>
    <w:rsid w:val="00AD59C7"/>
    <w:rsid w:val="00AD6A1E"/>
    <w:rsid w:val="00AD6D2C"/>
    <w:rsid w:val="00AE16C4"/>
    <w:rsid w:val="00AE2477"/>
    <w:rsid w:val="00AE6C85"/>
    <w:rsid w:val="00AF09A1"/>
    <w:rsid w:val="00AF221A"/>
    <w:rsid w:val="00AF378B"/>
    <w:rsid w:val="00AF7EA4"/>
    <w:rsid w:val="00B017A5"/>
    <w:rsid w:val="00B02635"/>
    <w:rsid w:val="00B04B88"/>
    <w:rsid w:val="00B12536"/>
    <w:rsid w:val="00B1277C"/>
    <w:rsid w:val="00B16C72"/>
    <w:rsid w:val="00B221E7"/>
    <w:rsid w:val="00B22379"/>
    <w:rsid w:val="00B23220"/>
    <w:rsid w:val="00B23481"/>
    <w:rsid w:val="00B23AF6"/>
    <w:rsid w:val="00B248F2"/>
    <w:rsid w:val="00B254C8"/>
    <w:rsid w:val="00B2678B"/>
    <w:rsid w:val="00B3067E"/>
    <w:rsid w:val="00B3086F"/>
    <w:rsid w:val="00B30BAB"/>
    <w:rsid w:val="00B317C4"/>
    <w:rsid w:val="00B337D9"/>
    <w:rsid w:val="00B36808"/>
    <w:rsid w:val="00B439EB"/>
    <w:rsid w:val="00B44DFD"/>
    <w:rsid w:val="00B460D7"/>
    <w:rsid w:val="00B476EF"/>
    <w:rsid w:val="00B5569E"/>
    <w:rsid w:val="00B5731D"/>
    <w:rsid w:val="00B62BBD"/>
    <w:rsid w:val="00B65626"/>
    <w:rsid w:val="00B6563E"/>
    <w:rsid w:val="00B716A3"/>
    <w:rsid w:val="00B71E3A"/>
    <w:rsid w:val="00B73B4D"/>
    <w:rsid w:val="00B7488C"/>
    <w:rsid w:val="00B8040C"/>
    <w:rsid w:val="00B817CB"/>
    <w:rsid w:val="00B82A2B"/>
    <w:rsid w:val="00B847EF"/>
    <w:rsid w:val="00B85B00"/>
    <w:rsid w:val="00B86856"/>
    <w:rsid w:val="00B8754B"/>
    <w:rsid w:val="00B92697"/>
    <w:rsid w:val="00B94D62"/>
    <w:rsid w:val="00BA024D"/>
    <w:rsid w:val="00BA046E"/>
    <w:rsid w:val="00BA1057"/>
    <w:rsid w:val="00BA2779"/>
    <w:rsid w:val="00BB024E"/>
    <w:rsid w:val="00BC0BCE"/>
    <w:rsid w:val="00BD08DF"/>
    <w:rsid w:val="00BD278A"/>
    <w:rsid w:val="00BD5323"/>
    <w:rsid w:val="00BD6F6C"/>
    <w:rsid w:val="00BE2247"/>
    <w:rsid w:val="00BE3A9D"/>
    <w:rsid w:val="00BE483B"/>
    <w:rsid w:val="00BE67D3"/>
    <w:rsid w:val="00BF1FC9"/>
    <w:rsid w:val="00BF28B6"/>
    <w:rsid w:val="00BF2DAD"/>
    <w:rsid w:val="00BF335A"/>
    <w:rsid w:val="00BF65C7"/>
    <w:rsid w:val="00C0087E"/>
    <w:rsid w:val="00C02E0D"/>
    <w:rsid w:val="00C036F2"/>
    <w:rsid w:val="00C077A6"/>
    <w:rsid w:val="00C077C5"/>
    <w:rsid w:val="00C106AC"/>
    <w:rsid w:val="00C11156"/>
    <w:rsid w:val="00C16C98"/>
    <w:rsid w:val="00C26BD3"/>
    <w:rsid w:val="00C4526D"/>
    <w:rsid w:val="00C4532F"/>
    <w:rsid w:val="00C4671F"/>
    <w:rsid w:val="00C51B9E"/>
    <w:rsid w:val="00C52176"/>
    <w:rsid w:val="00C526CE"/>
    <w:rsid w:val="00C52AE7"/>
    <w:rsid w:val="00C559C0"/>
    <w:rsid w:val="00C600B5"/>
    <w:rsid w:val="00C60866"/>
    <w:rsid w:val="00C631DA"/>
    <w:rsid w:val="00C63480"/>
    <w:rsid w:val="00C63531"/>
    <w:rsid w:val="00C67E06"/>
    <w:rsid w:val="00C701E3"/>
    <w:rsid w:val="00C760C1"/>
    <w:rsid w:val="00C85188"/>
    <w:rsid w:val="00C9122C"/>
    <w:rsid w:val="00C937A6"/>
    <w:rsid w:val="00C95EB2"/>
    <w:rsid w:val="00C95FA1"/>
    <w:rsid w:val="00CA27CC"/>
    <w:rsid w:val="00CA35BD"/>
    <w:rsid w:val="00CA3AC2"/>
    <w:rsid w:val="00CA5319"/>
    <w:rsid w:val="00CA72E3"/>
    <w:rsid w:val="00CB08AF"/>
    <w:rsid w:val="00CB15DF"/>
    <w:rsid w:val="00CB5ED3"/>
    <w:rsid w:val="00CC23D1"/>
    <w:rsid w:val="00CC2BD4"/>
    <w:rsid w:val="00CC4A09"/>
    <w:rsid w:val="00CC62D9"/>
    <w:rsid w:val="00CD0125"/>
    <w:rsid w:val="00CD4E27"/>
    <w:rsid w:val="00CD55A9"/>
    <w:rsid w:val="00CD657D"/>
    <w:rsid w:val="00CD79A0"/>
    <w:rsid w:val="00CD7E2B"/>
    <w:rsid w:val="00CE2BD8"/>
    <w:rsid w:val="00CE48FF"/>
    <w:rsid w:val="00CF1B4A"/>
    <w:rsid w:val="00CF2395"/>
    <w:rsid w:val="00D05536"/>
    <w:rsid w:val="00D07F27"/>
    <w:rsid w:val="00D10B13"/>
    <w:rsid w:val="00D11FF5"/>
    <w:rsid w:val="00D1205F"/>
    <w:rsid w:val="00D20CA4"/>
    <w:rsid w:val="00D2160B"/>
    <w:rsid w:val="00D22FED"/>
    <w:rsid w:val="00D24000"/>
    <w:rsid w:val="00D24467"/>
    <w:rsid w:val="00D254F3"/>
    <w:rsid w:val="00D269A6"/>
    <w:rsid w:val="00D26C00"/>
    <w:rsid w:val="00D31186"/>
    <w:rsid w:val="00D3387B"/>
    <w:rsid w:val="00D33D32"/>
    <w:rsid w:val="00D34170"/>
    <w:rsid w:val="00D34C0F"/>
    <w:rsid w:val="00D3571D"/>
    <w:rsid w:val="00D35F14"/>
    <w:rsid w:val="00D37A9A"/>
    <w:rsid w:val="00D40114"/>
    <w:rsid w:val="00D40F3C"/>
    <w:rsid w:val="00D42258"/>
    <w:rsid w:val="00D50CB6"/>
    <w:rsid w:val="00D537A8"/>
    <w:rsid w:val="00D53E8A"/>
    <w:rsid w:val="00D56102"/>
    <w:rsid w:val="00D624DF"/>
    <w:rsid w:val="00D62F10"/>
    <w:rsid w:val="00D66C07"/>
    <w:rsid w:val="00D67486"/>
    <w:rsid w:val="00D723CE"/>
    <w:rsid w:val="00D7368E"/>
    <w:rsid w:val="00D74183"/>
    <w:rsid w:val="00D74AC6"/>
    <w:rsid w:val="00D809CB"/>
    <w:rsid w:val="00D83319"/>
    <w:rsid w:val="00D85C55"/>
    <w:rsid w:val="00D9417D"/>
    <w:rsid w:val="00D942B5"/>
    <w:rsid w:val="00DA5266"/>
    <w:rsid w:val="00DA68D7"/>
    <w:rsid w:val="00DA7BAE"/>
    <w:rsid w:val="00DA7C60"/>
    <w:rsid w:val="00DB0564"/>
    <w:rsid w:val="00DB25E7"/>
    <w:rsid w:val="00DB4A8C"/>
    <w:rsid w:val="00DB4D71"/>
    <w:rsid w:val="00DB7610"/>
    <w:rsid w:val="00DC30FA"/>
    <w:rsid w:val="00DC6E26"/>
    <w:rsid w:val="00DD11B9"/>
    <w:rsid w:val="00DD256F"/>
    <w:rsid w:val="00DD44BD"/>
    <w:rsid w:val="00DD4C94"/>
    <w:rsid w:val="00DE2451"/>
    <w:rsid w:val="00DE37F0"/>
    <w:rsid w:val="00DE477C"/>
    <w:rsid w:val="00DE5173"/>
    <w:rsid w:val="00DF04A0"/>
    <w:rsid w:val="00DF3EE8"/>
    <w:rsid w:val="00DF495F"/>
    <w:rsid w:val="00DF5A91"/>
    <w:rsid w:val="00E0256E"/>
    <w:rsid w:val="00E04C37"/>
    <w:rsid w:val="00E11160"/>
    <w:rsid w:val="00E11235"/>
    <w:rsid w:val="00E15514"/>
    <w:rsid w:val="00E15FA3"/>
    <w:rsid w:val="00E1656A"/>
    <w:rsid w:val="00E16E6D"/>
    <w:rsid w:val="00E1773A"/>
    <w:rsid w:val="00E20713"/>
    <w:rsid w:val="00E21821"/>
    <w:rsid w:val="00E2650F"/>
    <w:rsid w:val="00E318F6"/>
    <w:rsid w:val="00E326B7"/>
    <w:rsid w:val="00E32C30"/>
    <w:rsid w:val="00E34221"/>
    <w:rsid w:val="00E3664D"/>
    <w:rsid w:val="00E429EE"/>
    <w:rsid w:val="00E43DCB"/>
    <w:rsid w:val="00E43E49"/>
    <w:rsid w:val="00E445E6"/>
    <w:rsid w:val="00E47243"/>
    <w:rsid w:val="00E47FAC"/>
    <w:rsid w:val="00E52416"/>
    <w:rsid w:val="00E60198"/>
    <w:rsid w:val="00E61063"/>
    <w:rsid w:val="00E61A2A"/>
    <w:rsid w:val="00E62321"/>
    <w:rsid w:val="00E641A3"/>
    <w:rsid w:val="00E72371"/>
    <w:rsid w:val="00E72758"/>
    <w:rsid w:val="00E73163"/>
    <w:rsid w:val="00E737AA"/>
    <w:rsid w:val="00E750C1"/>
    <w:rsid w:val="00E75D20"/>
    <w:rsid w:val="00E775F0"/>
    <w:rsid w:val="00E85DF0"/>
    <w:rsid w:val="00E869D9"/>
    <w:rsid w:val="00E86E6A"/>
    <w:rsid w:val="00E90ED6"/>
    <w:rsid w:val="00E9341E"/>
    <w:rsid w:val="00E93EE3"/>
    <w:rsid w:val="00E95398"/>
    <w:rsid w:val="00E961C6"/>
    <w:rsid w:val="00E966C3"/>
    <w:rsid w:val="00EA19BF"/>
    <w:rsid w:val="00EA34D1"/>
    <w:rsid w:val="00EA4C9C"/>
    <w:rsid w:val="00EA66D5"/>
    <w:rsid w:val="00EA7494"/>
    <w:rsid w:val="00EA7D9B"/>
    <w:rsid w:val="00EB125C"/>
    <w:rsid w:val="00EB17D4"/>
    <w:rsid w:val="00EB5441"/>
    <w:rsid w:val="00EB5632"/>
    <w:rsid w:val="00EC3AA7"/>
    <w:rsid w:val="00EC40DC"/>
    <w:rsid w:val="00EC46AF"/>
    <w:rsid w:val="00EC5E3A"/>
    <w:rsid w:val="00ED1B09"/>
    <w:rsid w:val="00ED5F7C"/>
    <w:rsid w:val="00ED75A9"/>
    <w:rsid w:val="00EE1877"/>
    <w:rsid w:val="00EE1DD6"/>
    <w:rsid w:val="00EE327F"/>
    <w:rsid w:val="00EF130C"/>
    <w:rsid w:val="00EF2978"/>
    <w:rsid w:val="00EF4D16"/>
    <w:rsid w:val="00F00613"/>
    <w:rsid w:val="00F01A52"/>
    <w:rsid w:val="00F05063"/>
    <w:rsid w:val="00F07FA1"/>
    <w:rsid w:val="00F11CCC"/>
    <w:rsid w:val="00F11EBE"/>
    <w:rsid w:val="00F13B86"/>
    <w:rsid w:val="00F15841"/>
    <w:rsid w:val="00F20A2B"/>
    <w:rsid w:val="00F246A6"/>
    <w:rsid w:val="00F246AE"/>
    <w:rsid w:val="00F25DD4"/>
    <w:rsid w:val="00F26104"/>
    <w:rsid w:val="00F26300"/>
    <w:rsid w:val="00F305ED"/>
    <w:rsid w:val="00F31AA0"/>
    <w:rsid w:val="00F35BF8"/>
    <w:rsid w:val="00F3770F"/>
    <w:rsid w:val="00F41342"/>
    <w:rsid w:val="00F42E98"/>
    <w:rsid w:val="00F46365"/>
    <w:rsid w:val="00F50AB4"/>
    <w:rsid w:val="00F54941"/>
    <w:rsid w:val="00F56634"/>
    <w:rsid w:val="00F56767"/>
    <w:rsid w:val="00F61BB2"/>
    <w:rsid w:val="00F624DF"/>
    <w:rsid w:val="00F6721B"/>
    <w:rsid w:val="00F673DA"/>
    <w:rsid w:val="00F7172F"/>
    <w:rsid w:val="00F72790"/>
    <w:rsid w:val="00F733F0"/>
    <w:rsid w:val="00F80C5E"/>
    <w:rsid w:val="00F82EEE"/>
    <w:rsid w:val="00F833A3"/>
    <w:rsid w:val="00F85865"/>
    <w:rsid w:val="00F86E43"/>
    <w:rsid w:val="00F87BBD"/>
    <w:rsid w:val="00F96672"/>
    <w:rsid w:val="00F967E1"/>
    <w:rsid w:val="00FA6DE2"/>
    <w:rsid w:val="00FB1D5F"/>
    <w:rsid w:val="00FB4F49"/>
    <w:rsid w:val="00FB5B1A"/>
    <w:rsid w:val="00FB5FD0"/>
    <w:rsid w:val="00FB694B"/>
    <w:rsid w:val="00FB6F61"/>
    <w:rsid w:val="00FD09EE"/>
    <w:rsid w:val="00FD27ED"/>
    <w:rsid w:val="00FD5274"/>
    <w:rsid w:val="00FD52FC"/>
    <w:rsid w:val="00FD5A98"/>
    <w:rsid w:val="00FD5C70"/>
    <w:rsid w:val="00FD7266"/>
    <w:rsid w:val="00FE037F"/>
    <w:rsid w:val="00FE6055"/>
    <w:rsid w:val="00FE7A20"/>
    <w:rsid w:val="00FF0601"/>
    <w:rsid w:val="00FF4389"/>
    <w:rsid w:val="00FF5BF1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C0263C"/>
  <w15:docId w15:val="{3AB42BBB-6A62-4D6E-9715-061E4704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E1116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F65E4"/>
    <w:pPr>
      <w:keepNext/>
      <w:numPr>
        <w:numId w:val="11"/>
      </w:numPr>
      <w:spacing w:before="240" w:after="60"/>
      <w:outlineLvl w:val="0"/>
    </w:pPr>
    <w:rPr>
      <w:rFonts w:ascii="Calibri" w:hAnsi="Calibri"/>
      <w:b/>
      <w:bCs/>
      <w:kern w:val="32"/>
      <w:szCs w:val="32"/>
    </w:rPr>
  </w:style>
  <w:style w:type="paragraph" w:styleId="Nadpis2">
    <w:name w:val="heading 2"/>
    <w:aliases w:val="Podkapitola1"/>
    <w:basedOn w:val="Normln"/>
    <w:next w:val="Normln"/>
    <w:link w:val="Nadpis2Char"/>
    <w:uiPriority w:val="9"/>
    <w:qFormat/>
    <w:rsid w:val="0061383A"/>
    <w:pPr>
      <w:keepNext/>
      <w:ind w:left="1276" w:hanging="425"/>
      <w:jc w:val="both"/>
      <w:outlineLvl w:val="1"/>
    </w:pPr>
    <w:rPr>
      <w:rFonts w:ascii="Arial" w:hAnsi="Arial"/>
      <w:b/>
      <w:snapToGrid w:val="0"/>
      <w:sz w:val="20"/>
      <w:szCs w:val="20"/>
      <w:lang w:val="fr-FR" w:eastAsia="en-US"/>
    </w:rPr>
  </w:style>
  <w:style w:type="paragraph" w:styleId="Nadpis3">
    <w:name w:val="heading 3"/>
    <w:basedOn w:val="Normln"/>
    <w:next w:val="Normln"/>
    <w:link w:val="Nadpis3Char"/>
    <w:uiPriority w:val="9"/>
    <w:qFormat/>
    <w:rsid w:val="00B254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8234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3A9D"/>
    <w:pPr>
      <w:keepNext/>
      <w:keepLines/>
      <w:spacing w:before="200" w:line="276" w:lineRule="auto"/>
      <w:ind w:left="1008" w:hanging="1008"/>
      <w:outlineLvl w:val="4"/>
    </w:pPr>
    <w:rPr>
      <w:rFonts w:ascii="Cambria" w:hAnsi="Cambria"/>
      <w:color w:val="243F60"/>
      <w:sz w:val="22"/>
      <w:szCs w:val="22"/>
      <w:lang w:val="sk-SK"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3A9D"/>
    <w:pPr>
      <w:keepNext/>
      <w:keepLines/>
      <w:spacing w:before="200" w:line="276" w:lineRule="auto"/>
      <w:ind w:left="1152" w:hanging="1152"/>
      <w:outlineLvl w:val="5"/>
    </w:pPr>
    <w:rPr>
      <w:rFonts w:ascii="Cambria" w:hAnsi="Cambria"/>
      <w:i/>
      <w:iCs/>
      <w:color w:val="243F60"/>
      <w:sz w:val="22"/>
      <w:szCs w:val="22"/>
      <w:lang w:val="sk-SK"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3A9D"/>
    <w:pPr>
      <w:keepNext/>
      <w:keepLines/>
      <w:spacing w:before="200" w:line="276" w:lineRule="auto"/>
      <w:ind w:left="1296" w:hanging="1296"/>
      <w:outlineLvl w:val="6"/>
    </w:pPr>
    <w:rPr>
      <w:rFonts w:ascii="Cambria" w:hAnsi="Cambria"/>
      <w:i/>
      <w:iCs/>
      <w:color w:val="404040"/>
      <w:sz w:val="22"/>
      <w:szCs w:val="22"/>
      <w:lang w:val="sk-SK"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3A9D"/>
    <w:pPr>
      <w:keepNext/>
      <w:keepLines/>
      <w:spacing w:before="200" w:line="276" w:lineRule="auto"/>
      <w:ind w:left="1440" w:hanging="1440"/>
      <w:outlineLvl w:val="7"/>
    </w:pPr>
    <w:rPr>
      <w:rFonts w:ascii="Cambria" w:hAnsi="Cambria"/>
      <w:color w:val="404040"/>
      <w:sz w:val="20"/>
      <w:szCs w:val="20"/>
      <w:lang w:val="sk-SK"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3A9D"/>
    <w:pPr>
      <w:keepNext/>
      <w:keepLines/>
      <w:spacing w:before="200" w:line="276" w:lineRule="auto"/>
      <w:ind w:left="1584" w:hanging="1584"/>
      <w:outlineLvl w:val="8"/>
    </w:pPr>
    <w:rPr>
      <w:rFonts w:ascii="Cambria" w:hAnsi="Cambria"/>
      <w:i/>
      <w:iCs/>
      <w:color w:val="404040"/>
      <w:sz w:val="20"/>
      <w:szCs w:val="20"/>
      <w:lang w:val="sk-SK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11160"/>
    <w:pPr>
      <w:jc w:val="both"/>
    </w:pPr>
  </w:style>
  <w:style w:type="paragraph" w:styleId="Zkladntext2">
    <w:name w:val="Body Text 2"/>
    <w:basedOn w:val="Normln"/>
    <w:rsid w:val="00E11160"/>
    <w:pPr>
      <w:jc w:val="center"/>
    </w:pPr>
    <w:rPr>
      <w:b/>
      <w:bCs/>
    </w:rPr>
  </w:style>
  <w:style w:type="paragraph" w:styleId="Zkladntext3">
    <w:name w:val="Body Text 3"/>
    <w:basedOn w:val="Normln"/>
    <w:rsid w:val="00E11160"/>
    <w:pPr>
      <w:jc w:val="both"/>
    </w:pPr>
    <w:rPr>
      <w:color w:val="FF0000"/>
    </w:rPr>
  </w:style>
  <w:style w:type="paragraph" w:styleId="Textbubliny">
    <w:name w:val="Balloon Text"/>
    <w:basedOn w:val="Normln"/>
    <w:link w:val="TextbublinyChar"/>
    <w:uiPriority w:val="99"/>
    <w:rsid w:val="00AE247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AE2477"/>
    <w:rPr>
      <w:rFonts w:ascii="Tahoma" w:hAnsi="Tahoma" w:cs="Tahoma"/>
      <w:sz w:val="16"/>
      <w:szCs w:val="16"/>
    </w:rPr>
  </w:style>
  <w:style w:type="character" w:styleId="Hypertextovodkaz">
    <w:name w:val="Hyperlink"/>
    <w:rsid w:val="00AE2477"/>
    <w:rPr>
      <w:color w:val="0000FF"/>
      <w:u w:val="single"/>
    </w:rPr>
  </w:style>
  <w:style w:type="character" w:styleId="Odkaznakoment">
    <w:name w:val="annotation reference"/>
    <w:rsid w:val="00AE2477"/>
    <w:rPr>
      <w:sz w:val="16"/>
      <w:szCs w:val="16"/>
    </w:rPr>
  </w:style>
  <w:style w:type="paragraph" w:styleId="Textkomente">
    <w:name w:val="annotation text"/>
    <w:basedOn w:val="Normln"/>
    <w:link w:val="TextkomenteChar"/>
    <w:rsid w:val="00AE247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E2477"/>
  </w:style>
  <w:style w:type="paragraph" w:styleId="Pedmtkomente">
    <w:name w:val="annotation subject"/>
    <w:basedOn w:val="Textkomente"/>
    <w:next w:val="Textkomente"/>
    <w:link w:val="PedmtkomenteChar"/>
    <w:rsid w:val="00AE2477"/>
    <w:rPr>
      <w:b/>
      <w:bCs/>
    </w:rPr>
  </w:style>
  <w:style w:type="character" w:customStyle="1" w:styleId="PedmtkomenteChar">
    <w:name w:val="Předmět komentáře Char"/>
    <w:link w:val="Pedmtkomente"/>
    <w:rsid w:val="00AE2477"/>
    <w:rPr>
      <w:b/>
      <w:bCs/>
    </w:rPr>
  </w:style>
  <w:style w:type="paragraph" w:customStyle="1" w:styleId="Preztext">
    <w:name w:val="Prez_text"/>
    <w:basedOn w:val="Zkladntext"/>
    <w:rsid w:val="00186757"/>
    <w:pPr>
      <w:spacing w:before="240" w:line="360" w:lineRule="auto"/>
    </w:pPr>
    <w:rPr>
      <w:rFonts w:ascii="Arial Narrow" w:hAnsi="Arial Narrow"/>
      <w:spacing w:val="30"/>
    </w:rPr>
  </w:style>
  <w:style w:type="paragraph" w:customStyle="1" w:styleId="Styl3">
    <w:name w:val="Styl3"/>
    <w:basedOn w:val="Normln"/>
    <w:rsid w:val="00CB08AF"/>
    <w:pPr>
      <w:spacing w:before="120"/>
      <w:jc w:val="both"/>
    </w:pPr>
    <w:rPr>
      <w:b/>
      <w:bCs/>
    </w:rPr>
  </w:style>
  <w:style w:type="paragraph" w:styleId="Revize">
    <w:name w:val="Revision"/>
    <w:hidden/>
    <w:uiPriority w:val="99"/>
    <w:semiHidden/>
    <w:rsid w:val="00B23220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33A2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33A2B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Nadpis2Char">
    <w:name w:val="Nadpis 2 Char"/>
    <w:aliases w:val="Podkapitola1 Char"/>
    <w:link w:val="Nadpis2"/>
    <w:uiPriority w:val="9"/>
    <w:rsid w:val="0061383A"/>
    <w:rPr>
      <w:rFonts w:ascii="Arial" w:hAnsi="Arial"/>
      <w:b/>
      <w:snapToGrid/>
      <w:lang w:val="fr-FR" w:eastAsia="en-US"/>
    </w:rPr>
  </w:style>
  <w:style w:type="paragraph" w:customStyle="1" w:styleId="AAOdstavec">
    <w:name w:val="AA_Odstavec"/>
    <w:basedOn w:val="Normln"/>
    <w:link w:val="AAOdstavecChar"/>
    <w:rsid w:val="0061383A"/>
    <w:pPr>
      <w:widowControl w:val="0"/>
      <w:ind w:left="567"/>
      <w:jc w:val="both"/>
    </w:pPr>
    <w:rPr>
      <w:rFonts w:ascii="Georgia" w:hAnsi="Georgia"/>
      <w:iCs/>
      <w:snapToGrid w:val="0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6F0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dsazen">
    <w:name w:val="AA_odsazení"/>
    <w:basedOn w:val="Normln"/>
    <w:rsid w:val="00114E82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  <w:jc w:val="both"/>
    </w:pPr>
    <w:rPr>
      <w:rFonts w:ascii="Arial" w:hAnsi="Arial" w:cs="Arial"/>
    </w:rPr>
  </w:style>
  <w:style w:type="paragraph" w:customStyle="1" w:styleId="Normal2">
    <w:name w:val="Normal 2"/>
    <w:basedOn w:val="Normln"/>
    <w:rsid w:val="00114DEA"/>
    <w:pPr>
      <w:ind w:left="709"/>
      <w:jc w:val="both"/>
    </w:pPr>
    <w:rPr>
      <w:szCs w:val="20"/>
      <w:lang w:eastAsia="en-US"/>
    </w:rPr>
  </w:style>
  <w:style w:type="character" w:customStyle="1" w:styleId="Nadpis1Char">
    <w:name w:val="Nadpis 1 Char"/>
    <w:link w:val="Nadpis1"/>
    <w:uiPriority w:val="9"/>
    <w:rsid w:val="005F65E4"/>
    <w:rPr>
      <w:rFonts w:ascii="Calibri" w:hAnsi="Calibri"/>
      <w:b/>
      <w:bCs/>
      <w:kern w:val="32"/>
      <w:sz w:val="24"/>
      <w:szCs w:val="32"/>
    </w:rPr>
  </w:style>
  <w:style w:type="character" w:customStyle="1" w:styleId="Nadpis4Char">
    <w:name w:val="Nadpis 4 Char"/>
    <w:link w:val="Nadpis4"/>
    <w:uiPriority w:val="9"/>
    <w:semiHidden/>
    <w:rsid w:val="00823428"/>
    <w:rPr>
      <w:rFonts w:ascii="Calibri" w:eastAsia="Times New Roman" w:hAnsi="Calibri" w:cs="Times New Roman"/>
      <w:b/>
      <w:bCs/>
      <w:sz w:val="28"/>
      <w:szCs w:val="28"/>
    </w:rPr>
  </w:style>
  <w:style w:type="paragraph" w:styleId="Textpoznpodarou">
    <w:name w:val="footnote text"/>
    <w:aliases w:val="fn"/>
    <w:basedOn w:val="Normln"/>
    <w:link w:val="TextpoznpodarouChar"/>
    <w:rsid w:val="00823428"/>
    <w:pPr>
      <w:spacing w:after="240"/>
    </w:pPr>
    <w:rPr>
      <w:rFonts w:eastAsia="MS Mincho"/>
      <w:lang w:val="en-US" w:eastAsia="en-US"/>
    </w:rPr>
  </w:style>
  <w:style w:type="character" w:customStyle="1" w:styleId="TextpoznpodarouChar">
    <w:name w:val="Text pozn. pod čarou Char"/>
    <w:aliases w:val="fn Char"/>
    <w:link w:val="Textpoznpodarou"/>
    <w:rsid w:val="00823428"/>
    <w:rPr>
      <w:rFonts w:eastAsia="MS Mincho"/>
      <w:sz w:val="24"/>
      <w:szCs w:val="24"/>
      <w:lang w:val="en-US" w:eastAsia="en-US"/>
    </w:rPr>
  </w:style>
  <w:style w:type="paragraph" w:customStyle="1" w:styleId="WCPageNumber">
    <w:name w:val="WCPageNumber"/>
    <w:rsid w:val="00823428"/>
    <w:pPr>
      <w:jc w:val="center"/>
    </w:pPr>
    <w:rPr>
      <w:rFonts w:eastAsia="MS Mincho"/>
      <w:sz w:val="24"/>
      <w:szCs w:val="24"/>
      <w:lang w:val="en-US" w:eastAsia="en-US"/>
    </w:rPr>
  </w:style>
  <w:style w:type="character" w:customStyle="1" w:styleId="platne1">
    <w:name w:val="platne1"/>
    <w:rsid w:val="00823428"/>
    <w:rPr>
      <w:rFonts w:cs="Times New Roman"/>
    </w:rPr>
  </w:style>
  <w:style w:type="character" w:customStyle="1" w:styleId="AAOdstavecChar">
    <w:name w:val="AA_Odstavec Char"/>
    <w:link w:val="AAOdstavec"/>
    <w:rsid w:val="005608BE"/>
    <w:rPr>
      <w:rFonts w:ascii="Georgia" w:hAnsi="Georgia"/>
      <w:iCs/>
      <w:snapToGrid w:val="0"/>
      <w:sz w:val="22"/>
      <w:szCs w:val="22"/>
      <w:lang w:val="cs-CZ" w:eastAsia="en-US" w:bidi="ar-SA"/>
    </w:rPr>
  </w:style>
  <w:style w:type="character" w:customStyle="1" w:styleId="tsubjname">
    <w:name w:val="tsubjname"/>
    <w:rsid w:val="005608BE"/>
  </w:style>
  <w:style w:type="paragraph" w:customStyle="1" w:styleId="NormlnSoD">
    <w:name w:val="Normální SoD"/>
    <w:basedOn w:val="Normln"/>
    <w:rsid w:val="00DC6E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1D6EDF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0665E0"/>
    <w:pPr>
      <w:spacing w:line="360" w:lineRule="auto"/>
      <w:ind w:left="720"/>
      <w:contextualSpacing/>
    </w:pPr>
    <w:rPr>
      <w:sz w:val="28"/>
      <w:szCs w:val="20"/>
    </w:rPr>
  </w:style>
  <w:style w:type="paragraph" w:styleId="Zkladntextodsazen">
    <w:name w:val="Body Text Indent"/>
    <w:basedOn w:val="Normln"/>
    <w:rsid w:val="008A58A5"/>
    <w:pPr>
      <w:spacing w:after="120"/>
      <w:ind w:left="283"/>
    </w:pPr>
  </w:style>
  <w:style w:type="paragraph" w:styleId="Nzev">
    <w:name w:val="Title"/>
    <w:basedOn w:val="Normln"/>
    <w:link w:val="NzevChar"/>
    <w:qFormat/>
    <w:rsid w:val="008A58A5"/>
    <w:pPr>
      <w:jc w:val="center"/>
    </w:pPr>
    <w:rPr>
      <w:b/>
      <w:bCs/>
      <w:u w:val="single"/>
    </w:rPr>
  </w:style>
  <w:style w:type="paragraph" w:customStyle="1" w:styleId="titre4">
    <w:name w:val="titre4"/>
    <w:basedOn w:val="Normln"/>
    <w:autoRedefine/>
    <w:semiHidden/>
    <w:rsid w:val="00AD59C7"/>
    <w:pPr>
      <w:widowControl w:val="0"/>
      <w:numPr>
        <w:ilvl w:val="1"/>
        <w:numId w:val="7"/>
      </w:numPr>
      <w:tabs>
        <w:tab w:val="clear" w:pos="792"/>
        <w:tab w:val="left" w:pos="851"/>
      </w:tabs>
      <w:ind w:left="851" w:firstLine="0"/>
      <w:jc w:val="both"/>
    </w:pPr>
    <w:rPr>
      <w:rFonts w:ascii="Georgia" w:hAnsi="Georgia" w:cs="Tahoma"/>
      <w:snapToGrid w:val="0"/>
      <w:sz w:val="22"/>
      <w:szCs w:val="22"/>
      <w:lang w:eastAsia="en-US"/>
    </w:rPr>
  </w:style>
  <w:style w:type="character" w:customStyle="1" w:styleId="FontStyle12">
    <w:name w:val="Font Style12"/>
    <w:rsid w:val="00AD59C7"/>
    <w:rPr>
      <w:rFonts w:ascii="Arial" w:hAnsi="Arial" w:cs="Arial"/>
      <w:color w:val="000000"/>
      <w:sz w:val="20"/>
      <w:szCs w:val="20"/>
    </w:rPr>
  </w:style>
  <w:style w:type="paragraph" w:customStyle="1" w:styleId="mntNormln">
    <w:name w:val="mntNormální"/>
    <w:rsid w:val="00B460D7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paragraph" w:customStyle="1" w:styleId="Zkladntext21">
    <w:name w:val="Základní text 21"/>
    <w:basedOn w:val="Normln"/>
    <w:rsid w:val="00850663"/>
    <w:pPr>
      <w:tabs>
        <w:tab w:val="num" w:pos="720"/>
      </w:tabs>
      <w:ind w:left="720" w:hanging="720"/>
      <w:jc w:val="both"/>
    </w:pPr>
    <w:rPr>
      <w:rFonts w:ascii="Arial" w:hAnsi="Arial"/>
      <w:szCs w:val="20"/>
    </w:rPr>
  </w:style>
  <w:style w:type="character" w:customStyle="1" w:styleId="Nadpis3Char">
    <w:name w:val="Nadpis 3 Char"/>
    <w:link w:val="Nadpis3"/>
    <w:uiPriority w:val="9"/>
    <w:rsid w:val="00B254C8"/>
    <w:rPr>
      <w:rFonts w:ascii="Cambria" w:eastAsia="Times New Roman" w:hAnsi="Cambria" w:cs="Times New Roman"/>
      <w:b/>
      <w:bCs/>
      <w:sz w:val="26"/>
      <w:szCs w:val="26"/>
    </w:rPr>
  </w:style>
  <w:style w:type="paragraph" w:styleId="Zkladntextodsazen2">
    <w:name w:val="Body Text Indent 2"/>
    <w:basedOn w:val="Normln"/>
    <w:link w:val="Zkladntextodsazen2Char"/>
    <w:rsid w:val="00B254C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B254C8"/>
    <w:rPr>
      <w:sz w:val="24"/>
      <w:szCs w:val="24"/>
    </w:rPr>
  </w:style>
  <w:style w:type="paragraph" w:customStyle="1" w:styleId="Smlouva-slo">
    <w:name w:val="Smlouva-číslo"/>
    <w:basedOn w:val="Normln"/>
    <w:semiHidden/>
    <w:rsid w:val="00B254C8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styleId="Seznam2">
    <w:name w:val="List 2"/>
    <w:basedOn w:val="Normln"/>
    <w:rsid w:val="0061308F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styleId="Normlnodsazen">
    <w:name w:val="Normal Indent"/>
    <w:basedOn w:val="Normln"/>
    <w:qFormat/>
    <w:rsid w:val="00A11768"/>
    <w:pPr>
      <w:spacing w:before="120"/>
      <w:ind w:left="998"/>
      <w:jc w:val="both"/>
    </w:pPr>
    <w:rPr>
      <w:rFonts w:ascii="Calibri" w:hAnsi="Calibri"/>
    </w:rPr>
  </w:style>
  <w:style w:type="paragraph" w:styleId="Seznam">
    <w:name w:val="List"/>
    <w:basedOn w:val="Normln"/>
    <w:unhideWhenUsed/>
    <w:rsid w:val="00C4671F"/>
    <w:pPr>
      <w:ind w:left="283" w:hanging="283"/>
      <w:contextualSpacing/>
    </w:pPr>
  </w:style>
  <w:style w:type="paragraph" w:styleId="Seznam3">
    <w:name w:val="List 3"/>
    <w:basedOn w:val="Normln"/>
    <w:unhideWhenUsed/>
    <w:rsid w:val="00C4671F"/>
    <w:pPr>
      <w:ind w:left="849" w:hanging="283"/>
      <w:contextualSpacing/>
    </w:pPr>
  </w:style>
  <w:style w:type="character" w:styleId="slostrnky">
    <w:name w:val="page number"/>
    <w:rsid w:val="00C4671F"/>
  </w:style>
  <w:style w:type="paragraph" w:styleId="Pokraovnseznamu3">
    <w:name w:val="List Continue 3"/>
    <w:basedOn w:val="Normln"/>
    <w:rsid w:val="00C4671F"/>
    <w:pPr>
      <w:overflowPunct w:val="0"/>
      <w:autoSpaceDE w:val="0"/>
      <w:autoSpaceDN w:val="0"/>
      <w:adjustRightInd w:val="0"/>
      <w:spacing w:after="120"/>
      <w:ind w:left="849"/>
      <w:textAlignment w:val="baseline"/>
    </w:pPr>
    <w:rPr>
      <w:szCs w:val="20"/>
    </w:rPr>
  </w:style>
  <w:style w:type="paragraph" w:styleId="Seznamsodrkami4">
    <w:name w:val="List Bullet 4"/>
    <w:basedOn w:val="Normln"/>
    <w:rsid w:val="00C4671F"/>
    <w:pPr>
      <w:overflowPunct w:val="0"/>
      <w:autoSpaceDE w:val="0"/>
      <w:autoSpaceDN w:val="0"/>
      <w:adjustRightInd w:val="0"/>
      <w:ind w:left="1132" w:hanging="283"/>
      <w:textAlignment w:val="baseline"/>
    </w:pPr>
    <w:rPr>
      <w:szCs w:val="20"/>
    </w:rPr>
  </w:style>
  <w:style w:type="paragraph" w:styleId="Pokraovnseznamu">
    <w:name w:val="List Continue"/>
    <w:basedOn w:val="Normln"/>
    <w:rsid w:val="00C4671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paragraph" w:styleId="Pokraovnseznamu2">
    <w:name w:val="List Continue 2"/>
    <w:basedOn w:val="Normln"/>
    <w:rsid w:val="00C4671F"/>
    <w:pPr>
      <w:overflowPunct w:val="0"/>
      <w:autoSpaceDE w:val="0"/>
      <w:autoSpaceDN w:val="0"/>
      <w:adjustRightInd w:val="0"/>
      <w:spacing w:after="120"/>
      <w:ind w:left="566"/>
      <w:textAlignment w:val="baseline"/>
    </w:pPr>
    <w:rPr>
      <w:szCs w:val="20"/>
    </w:rPr>
  </w:style>
  <w:style w:type="paragraph" w:styleId="Seznamsodrkami3">
    <w:name w:val="List Bullet 3"/>
    <w:basedOn w:val="Normln"/>
    <w:rsid w:val="00C4671F"/>
    <w:pPr>
      <w:overflowPunct w:val="0"/>
      <w:autoSpaceDE w:val="0"/>
      <w:autoSpaceDN w:val="0"/>
      <w:adjustRightInd w:val="0"/>
      <w:ind w:left="849" w:hanging="283"/>
      <w:textAlignment w:val="baseline"/>
    </w:pPr>
    <w:rPr>
      <w:szCs w:val="20"/>
    </w:rPr>
  </w:style>
  <w:style w:type="paragraph" w:customStyle="1" w:styleId="Import7">
    <w:name w:val="Import 7"/>
    <w:rsid w:val="00C4671F"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</w:pPr>
    <w:rPr>
      <w:sz w:val="2"/>
      <w:lang w:val="en-US"/>
    </w:rPr>
  </w:style>
  <w:style w:type="paragraph" w:customStyle="1" w:styleId="Import19">
    <w:name w:val="Import 19"/>
    <w:rsid w:val="00C4671F"/>
    <w:pPr>
      <w:tabs>
        <w:tab w:val="left" w:pos="5256"/>
      </w:tabs>
    </w:pPr>
    <w:rPr>
      <w:sz w:val="2"/>
      <w:lang w:val="en-US"/>
    </w:rPr>
  </w:style>
  <w:style w:type="paragraph" w:customStyle="1" w:styleId="Rozloendokumentu1">
    <w:name w:val="Rozložení dokumentu1"/>
    <w:basedOn w:val="Normln"/>
    <w:link w:val="RozloendokumentuChar"/>
    <w:semiHidden/>
    <w:rsid w:val="00C4671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/>
      <w:szCs w:val="20"/>
    </w:rPr>
  </w:style>
  <w:style w:type="character" w:customStyle="1" w:styleId="RozloendokumentuChar">
    <w:name w:val="Rozložení dokumentu Char"/>
    <w:link w:val="Rozloendokumentu1"/>
    <w:semiHidden/>
    <w:rsid w:val="00C4671F"/>
    <w:rPr>
      <w:rFonts w:ascii="Tahoma" w:hAnsi="Tahoma" w:cs="Tahoma"/>
      <w:sz w:val="24"/>
      <w:shd w:val="clear" w:color="auto" w:fill="000080"/>
    </w:rPr>
  </w:style>
  <w:style w:type="paragraph" w:styleId="Normlnweb">
    <w:name w:val="Normal (Web)"/>
    <w:basedOn w:val="Normln"/>
    <w:rsid w:val="00C4671F"/>
    <w:pPr>
      <w:overflowPunct w:val="0"/>
      <w:autoSpaceDE w:val="0"/>
      <w:autoSpaceDN w:val="0"/>
      <w:adjustRightInd w:val="0"/>
      <w:textAlignment w:val="baseline"/>
    </w:pPr>
  </w:style>
  <w:style w:type="paragraph" w:styleId="Zkladntext-prvnodsazen">
    <w:name w:val="Body Text First Indent"/>
    <w:basedOn w:val="Zkladntext"/>
    <w:link w:val="Zkladntext-prvnodsazenChar"/>
    <w:rsid w:val="00C4671F"/>
    <w:pPr>
      <w:overflowPunct w:val="0"/>
      <w:autoSpaceDE w:val="0"/>
      <w:autoSpaceDN w:val="0"/>
      <w:adjustRightInd w:val="0"/>
      <w:spacing w:after="120"/>
      <w:ind w:firstLine="210"/>
      <w:jc w:val="left"/>
      <w:textAlignment w:val="baseline"/>
    </w:pPr>
    <w:rPr>
      <w:rFonts w:ascii="Arial" w:hAnsi="Arial"/>
    </w:rPr>
  </w:style>
  <w:style w:type="character" w:customStyle="1" w:styleId="ZkladntextChar">
    <w:name w:val="Základní text Char"/>
    <w:link w:val="Zkladntext"/>
    <w:rsid w:val="00C4671F"/>
    <w:rPr>
      <w:sz w:val="24"/>
      <w:szCs w:val="24"/>
    </w:rPr>
  </w:style>
  <w:style w:type="character" w:customStyle="1" w:styleId="Zkladntext-prvnodsazenChar">
    <w:name w:val="Základní text - první odsazený Char"/>
    <w:link w:val="Zkladntext-prvnodsazen"/>
    <w:rsid w:val="00C4671F"/>
    <w:rPr>
      <w:rFonts w:ascii="Arial" w:hAnsi="Arial"/>
      <w:sz w:val="24"/>
      <w:szCs w:val="24"/>
    </w:rPr>
  </w:style>
  <w:style w:type="character" w:customStyle="1" w:styleId="BodyTextChar">
    <w:name w:val="Body Text Char"/>
    <w:semiHidden/>
    <w:locked/>
    <w:rsid w:val="00C4671F"/>
    <w:rPr>
      <w:sz w:val="24"/>
      <w:lang w:val="cs-CZ" w:eastAsia="cs-CZ" w:bidi="ar-SA"/>
    </w:rPr>
  </w:style>
  <w:style w:type="paragraph" w:customStyle="1" w:styleId="P5Nadpis1">
    <w:name w:val="P5 Nadpis 1"/>
    <w:basedOn w:val="Normln"/>
    <w:next w:val="Normln"/>
    <w:rsid w:val="00A03AF4"/>
    <w:pPr>
      <w:keepNext/>
      <w:numPr>
        <w:ilvl w:val="1"/>
        <w:numId w:val="8"/>
      </w:numPr>
      <w:suppressAutoHyphens/>
      <w:spacing w:before="400"/>
      <w:jc w:val="center"/>
      <w:outlineLvl w:val="0"/>
    </w:pPr>
    <w:rPr>
      <w:rFonts w:cs="Arial"/>
      <w:b/>
      <w:sz w:val="32"/>
    </w:rPr>
  </w:style>
  <w:style w:type="paragraph" w:customStyle="1" w:styleId="P5Nadpis2">
    <w:name w:val="P5 Nadpis 2"/>
    <w:basedOn w:val="P5Nadpis1"/>
    <w:next w:val="Normln"/>
    <w:rsid w:val="00A03AF4"/>
    <w:pPr>
      <w:keepNext w:val="0"/>
      <w:numPr>
        <w:ilvl w:val="2"/>
      </w:numPr>
      <w:spacing w:before="360"/>
      <w:outlineLvl w:val="1"/>
    </w:pPr>
    <w:rPr>
      <w:sz w:val="24"/>
      <w:szCs w:val="22"/>
    </w:rPr>
  </w:style>
  <w:style w:type="paragraph" w:customStyle="1" w:styleId="P5Psmenkovodstavec">
    <w:name w:val="P5 Písmenkový odstavec"/>
    <w:basedOn w:val="Normln"/>
    <w:next w:val="Normln"/>
    <w:rsid w:val="00A03AF4"/>
    <w:pPr>
      <w:numPr>
        <w:ilvl w:val="4"/>
        <w:numId w:val="8"/>
      </w:numPr>
      <w:suppressAutoHyphens/>
      <w:spacing w:before="120"/>
      <w:jc w:val="both"/>
      <w:outlineLvl w:val="1"/>
    </w:pPr>
    <w:rPr>
      <w:rFonts w:cs="Arial"/>
      <w:szCs w:val="22"/>
    </w:rPr>
  </w:style>
  <w:style w:type="paragraph" w:customStyle="1" w:styleId="P5slovanodstavec">
    <w:name w:val="P5 Číslovaný odstavec"/>
    <w:basedOn w:val="P5Nadpis2"/>
    <w:next w:val="Normln"/>
    <w:link w:val="P5slovanodstavecChar"/>
    <w:rsid w:val="00A03AF4"/>
    <w:pPr>
      <w:numPr>
        <w:ilvl w:val="3"/>
      </w:numPr>
      <w:spacing w:before="160"/>
      <w:jc w:val="both"/>
    </w:pPr>
    <w:rPr>
      <w:rFonts w:cs="Times New Roman"/>
      <w:b w:val="0"/>
    </w:rPr>
  </w:style>
  <w:style w:type="character" w:customStyle="1" w:styleId="P5slovanodstavecChar">
    <w:name w:val="P5 Číslovaný odstavec Char"/>
    <w:link w:val="P5slovanodstavec"/>
    <w:rsid w:val="00A03AF4"/>
    <w:rPr>
      <w:sz w:val="24"/>
      <w:szCs w:val="22"/>
    </w:rPr>
  </w:style>
  <w:style w:type="character" w:customStyle="1" w:styleId="NzevChar">
    <w:name w:val="Název Char"/>
    <w:basedOn w:val="Standardnpsmoodstavce"/>
    <w:link w:val="Nzev"/>
    <w:rsid w:val="003D3A05"/>
    <w:rPr>
      <w:b/>
      <w:bCs/>
      <w:sz w:val="24"/>
      <w:szCs w:val="24"/>
      <w:u w:val="single"/>
    </w:rPr>
  </w:style>
  <w:style w:type="paragraph" w:customStyle="1" w:styleId="ODSAZENI">
    <w:name w:val="ODSAZENÍ_I"/>
    <w:basedOn w:val="Normln"/>
    <w:uiPriority w:val="99"/>
    <w:rsid w:val="003D3A05"/>
    <w:pPr>
      <w:widowControl w:val="0"/>
      <w:autoSpaceDE w:val="0"/>
      <w:autoSpaceDN w:val="0"/>
      <w:adjustRightInd w:val="0"/>
      <w:spacing w:after="120" w:line="228" w:lineRule="atLeast"/>
      <w:ind w:left="454" w:hanging="227"/>
      <w:jc w:val="both"/>
      <w:textAlignment w:val="center"/>
    </w:pPr>
    <w:rPr>
      <w:rFonts w:cs="Minion Pro"/>
      <w:color w:val="000000"/>
      <w:sz w:val="20"/>
      <w:szCs w:val="20"/>
    </w:rPr>
  </w:style>
  <w:style w:type="paragraph" w:customStyle="1" w:styleId="Standard">
    <w:name w:val="Standard"/>
    <w:rsid w:val="00411A21"/>
    <w:pPr>
      <w:autoSpaceDN w:val="0"/>
    </w:pPr>
    <w:rPr>
      <w:kern w:val="3"/>
      <w:sz w:val="24"/>
      <w:szCs w:val="24"/>
    </w:rPr>
  </w:style>
  <w:style w:type="paragraph" w:customStyle="1" w:styleId="Nadpis11">
    <w:name w:val="Nadpis 11"/>
    <w:basedOn w:val="Normln"/>
    <w:next w:val="Normln"/>
    <w:rsid w:val="00411A21"/>
    <w:pPr>
      <w:keepNext/>
      <w:widowControl w:val="0"/>
      <w:numPr>
        <w:numId w:val="10"/>
      </w:numPr>
      <w:shd w:val="clear" w:color="auto" w:fill="F2F2F2"/>
      <w:autoSpaceDN w:val="0"/>
      <w:spacing w:before="600" w:after="300"/>
      <w:outlineLvl w:val="0"/>
    </w:pPr>
    <w:rPr>
      <w:rFonts w:ascii="Arial" w:hAnsi="Arial"/>
      <w:b/>
      <w:kern w:val="3"/>
      <w:sz w:val="26"/>
      <w:szCs w:val="20"/>
    </w:rPr>
  </w:style>
  <w:style w:type="paragraph" w:customStyle="1" w:styleId="Nadpis21">
    <w:name w:val="Nadpis 21"/>
    <w:basedOn w:val="Normln"/>
    <w:next w:val="Normln"/>
    <w:rsid w:val="00411A21"/>
    <w:pPr>
      <w:widowControl w:val="0"/>
      <w:numPr>
        <w:ilvl w:val="1"/>
        <w:numId w:val="10"/>
      </w:numPr>
      <w:autoSpaceDN w:val="0"/>
      <w:spacing w:before="240" w:after="120"/>
      <w:outlineLvl w:val="1"/>
    </w:pPr>
    <w:rPr>
      <w:rFonts w:ascii="Courier New" w:hAnsi="Courier New" w:cs="Courier New"/>
      <w:b/>
      <w:iCs/>
      <w:kern w:val="3"/>
      <w:sz w:val="22"/>
      <w:szCs w:val="22"/>
      <w:u w:val="single"/>
    </w:rPr>
  </w:style>
  <w:style w:type="paragraph" w:customStyle="1" w:styleId="Nadpis31">
    <w:name w:val="Nadpis 31"/>
    <w:basedOn w:val="Normln"/>
    <w:next w:val="Normln"/>
    <w:rsid w:val="00411A21"/>
    <w:pPr>
      <w:widowControl w:val="0"/>
      <w:numPr>
        <w:ilvl w:val="2"/>
        <w:numId w:val="10"/>
      </w:numPr>
      <w:autoSpaceDN w:val="0"/>
      <w:spacing w:before="240" w:after="240"/>
      <w:outlineLvl w:val="2"/>
    </w:pPr>
    <w:rPr>
      <w:rFonts w:ascii="NimbusSanNovTEE, 'Times New Rom" w:hAnsi="NimbusSanNovTEE, 'Times New Rom"/>
      <w:b/>
      <w:kern w:val="3"/>
      <w:sz w:val="22"/>
      <w:szCs w:val="20"/>
    </w:rPr>
  </w:style>
  <w:style w:type="paragraph" w:customStyle="1" w:styleId="Nadpis41">
    <w:name w:val="Nadpis 41"/>
    <w:basedOn w:val="Normln"/>
    <w:next w:val="Normln"/>
    <w:rsid w:val="00411A21"/>
    <w:pPr>
      <w:keepNext/>
      <w:numPr>
        <w:ilvl w:val="3"/>
        <w:numId w:val="10"/>
      </w:numPr>
      <w:autoSpaceDN w:val="0"/>
      <w:spacing w:before="240" w:after="240"/>
      <w:outlineLvl w:val="3"/>
    </w:pPr>
    <w:rPr>
      <w:rFonts w:ascii="NimbusSanNovTEE, 'Times New Rom" w:hAnsi="NimbusSanNovTEE, 'Times New Rom"/>
      <w:b/>
      <w:kern w:val="3"/>
      <w:sz w:val="22"/>
      <w:szCs w:val="20"/>
      <w:lang w:val="en-GB"/>
    </w:rPr>
  </w:style>
  <w:style w:type="paragraph" w:customStyle="1" w:styleId="Nadpis51">
    <w:name w:val="Nadpis 51"/>
    <w:basedOn w:val="Normln"/>
    <w:next w:val="Normln"/>
    <w:rsid w:val="00411A21"/>
    <w:pPr>
      <w:numPr>
        <w:ilvl w:val="4"/>
        <w:numId w:val="10"/>
      </w:numPr>
      <w:autoSpaceDN w:val="0"/>
      <w:spacing w:before="240" w:after="60"/>
      <w:outlineLvl w:val="4"/>
    </w:pPr>
    <w:rPr>
      <w:rFonts w:ascii="Arial" w:hAnsi="Arial"/>
      <w:kern w:val="3"/>
      <w:sz w:val="22"/>
      <w:szCs w:val="20"/>
    </w:rPr>
  </w:style>
  <w:style w:type="paragraph" w:customStyle="1" w:styleId="Nadpis61">
    <w:name w:val="Nadpis 61"/>
    <w:basedOn w:val="Normln"/>
    <w:next w:val="Normln"/>
    <w:rsid w:val="00411A21"/>
    <w:pPr>
      <w:numPr>
        <w:ilvl w:val="5"/>
        <w:numId w:val="10"/>
      </w:numPr>
      <w:autoSpaceDN w:val="0"/>
      <w:spacing w:before="240" w:after="60"/>
      <w:outlineLvl w:val="5"/>
    </w:pPr>
    <w:rPr>
      <w:rFonts w:ascii="Arial" w:hAnsi="Arial"/>
      <w:i/>
      <w:kern w:val="3"/>
      <w:sz w:val="22"/>
      <w:szCs w:val="20"/>
    </w:rPr>
  </w:style>
  <w:style w:type="paragraph" w:customStyle="1" w:styleId="Nadpis71">
    <w:name w:val="Nadpis 71"/>
    <w:basedOn w:val="Normln"/>
    <w:next w:val="Normln"/>
    <w:rsid w:val="00411A21"/>
    <w:pPr>
      <w:numPr>
        <w:ilvl w:val="6"/>
        <w:numId w:val="10"/>
      </w:numPr>
      <w:autoSpaceDN w:val="0"/>
      <w:spacing w:before="240" w:after="60"/>
      <w:outlineLvl w:val="6"/>
    </w:pPr>
    <w:rPr>
      <w:rFonts w:ascii="Arial" w:hAnsi="Arial"/>
      <w:kern w:val="3"/>
      <w:sz w:val="20"/>
      <w:szCs w:val="20"/>
    </w:rPr>
  </w:style>
  <w:style w:type="paragraph" w:customStyle="1" w:styleId="Nadpis81">
    <w:name w:val="Nadpis 81"/>
    <w:basedOn w:val="Normln"/>
    <w:next w:val="Normln"/>
    <w:rsid w:val="00411A21"/>
    <w:pPr>
      <w:numPr>
        <w:ilvl w:val="7"/>
        <w:numId w:val="10"/>
      </w:numPr>
      <w:autoSpaceDN w:val="0"/>
      <w:spacing w:before="240" w:after="60"/>
      <w:outlineLvl w:val="7"/>
    </w:pPr>
    <w:rPr>
      <w:rFonts w:ascii="Arial" w:hAnsi="Arial"/>
      <w:i/>
      <w:kern w:val="3"/>
      <w:sz w:val="20"/>
      <w:szCs w:val="20"/>
    </w:rPr>
  </w:style>
  <w:style w:type="paragraph" w:customStyle="1" w:styleId="Nadpis91">
    <w:name w:val="Nadpis 91"/>
    <w:basedOn w:val="Normln"/>
    <w:next w:val="Normln"/>
    <w:rsid w:val="00411A21"/>
    <w:pPr>
      <w:numPr>
        <w:ilvl w:val="8"/>
        <w:numId w:val="10"/>
      </w:numPr>
      <w:autoSpaceDN w:val="0"/>
      <w:spacing w:before="240" w:after="60"/>
      <w:outlineLvl w:val="8"/>
    </w:pPr>
    <w:rPr>
      <w:rFonts w:ascii="Arial" w:hAnsi="Arial"/>
      <w:b/>
      <w:i/>
      <w:kern w:val="3"/>
      <w:sz w:val="18"/>
      <w:szCs w:val="20"/>
    </w:rPr>
  </w:style>
  <w:style w:type="numbering" w:customStyle="1" w:styleId="WWOutlineListStyle">
    <w:name w:val="WW_OutlineListStyle"/>
    <w:rsid w:val="00411A21"/>
    <w:pPr>
      <w:numPr>
        <w:numId w:val="10"/>
      </w:numPr>
    </w:pPr>
  </w:style>
  <w:style w:type="paragraph" w:customStyle="1" w:styleId="mt">
    <w:name w:val="mt"/>
    <w:basedOn w:val="Normln"/>
    <w:qFormat/>
    <w:rsid w:val="00BE3A9D"/>
    <w:rPr>
      <w:rFonts w:ascii="Calibri" w:eastAsia="Calibri" w:hAnsi="Calibri"/>
      <w:sz w:val="22"/>
      <w:szCs w:val="20"/>
      <w:lang w:val="sk-SK"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3A9D"/>
    <w:rPr>
      <w:rFonts w:ascii="Cambria" w:hAnsi="Cambria"/>
      <w:color w:val="243F60"/>
      <w:sz w:val="22"/>
      <w:szCs w:val="22"/>
      <w:lang w:val="sk-SK"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3A9D"/>
    <w:rPr>
      <w:rFonts w:ascii="Cambria" w:hAnsi="Cambria"/>
      <w:i/>
      <w:iCs/>
      <w:color w:val="243F60"/>
      <w:sz w:val="22"/>
      <w:szCs w:val="22"/>
      <w:lang w:val="sk-SK"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3A9D"/>
    <w:rPr>
      <w:rFonts w:ascii="Cambria" w:hAnsi="Cambria"/>
      <w:i/>
      <w:iCs/>
      <w:color w:val="404040"/>
      <w:sz w:val="22"/>
      <w:szCs w:val="22"/>
      <w:lang w:val="sk-SK"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3A9D"/>
    <w:rPr>
      <w:rFonts w:ascii="Cambria" w:hAnsi="Cambria"/>
      <w:color w:val="404040"/>
      <w:lang w:val="sk-SK"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3A9D"/>
    <w:rPr>
      <w:rFonts w:ascii="Cambria" w:hAnsi="Cambria"/>
      <w:i/>
      <w:iCs/>
      <w:color w:val="404040"/>
      <w:lang w:val="sk-SK" w:eastAsia="en-US"/>
    </w:rPr>
  </w:style>
  <w:style w:type="paragraph" w:customStyle="1" w:styleId="Odsekzoznamu1">
    <w:name w:val="Odsek zoznamu1"/>
    <w:basedOn w:val="Normln"/>
    <w:rsid w:val="00BE3A9D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 w:cs="Calibri"/>
      <w:kern w:val="3"/>
      <w:sz w:val="22"/>
      <w:szCs w:val="22"/>
      <w:lang w:val="sk-SK" w:eastAsia="zh-CN"/>
    </w:rPr>
  </w:style>
  <w:style w:type="paragraph" w:styleId="Obsah1">
    <w:name w:val="toc 1"/>
    <w:basedOn w:val="Normln"/>
    <w:next w:val="Normln"/>
    <w:autoRedefine/>
    <w:uiPriority w:val="39"/>
    <w:unhideWhenUsed/>
    <w:rsid w:val="00BE3A9D"/>
    <w:pPr>
      <w:spacing w:after="100" w:line="276" w:lineRule="auto"/>
    </w:pPr>
    <w:rPr>
      <w:rFonts w:ascii="Calibri" w:eastAsia="Calibri" w:hAnsi="Calibri"/>
      <w:sz w:val="22"/>
      <w:szCs w:val="22"/>
      <w:lang w:val="sk-SK"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E3A9D"/>
    <w:pPr>
      <w:spacing w:after="100" w:line="276" w:lineRule="auto"/>
      <w:ind w:left="220"/>
    </w:pPr>
    <w:rPr>
      <w:rFonts w:ascii="Calibri" w:eastAsia="Calibri" w:hAnsi="Calibri"/>
      <w:sz w:val="20"/>
      <w:szCs w:val="22"/>
      <w:lang w:val="sk-SK"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E3A9D"/>
    <w:pPr>
      <w:keepLines/>
      <w:spacing w:after="0" w:line="276" w:lineRule="auto"/>
      <w:ind w:left="432" w:hanging="432"/>
      <w:outlineLvl w:val="9"/>
    </w:pPr>
    <w:rPr>
      <w:color w:val="365F91"/>
      <w:kern w:val="0"/>
      <w:sz w:val="28"/>
      <w:szCs w:val="28"/>
      <w:lang w:val="sk-SK" w:eastAsia="en-US"/>
    </w:rPr>
  </w:style>
  <w:style w:type="character" w:customStyle="1" w:styleId="apple-converted-space">
    <w:name w:val="apple-converted-space"/>
    <w:basedOn w:val="Standardnpsmoodstavce"/>
    <w:rsid w:val="00BE3A9D"/>
  </w:style>
  <w:style w:type="paragraph" w:customStyle="1" w:styleId="MT0">
    <w:name w:val="MT"/>
    <w:basedOn w:val="Normln"/>
    <w:qFormat/>
    <w:rsid w:val="00BE3A9D"/>
    <w:pPr>
      <w:ind w:firstLine="709"/>
      <w:jc w:val="both"/>
    </w:pPr>
    <w:rPr>
      <w:rFonts w:ascii="Calibri" w:hAnsi="Calibri"/>
      <w:snapToGrid w:val="0"/>
      <w:sz w:val="22"/>
      <w:szCs w:val="20"/>
      <w:lang w:val="sk-SK" w:eastAsia="ko-KR"/>
    </w:rPr>
  </w:style>
  <w:style w:type="paragraph" w:customStyle="1" w:styleId="tlMTKurzvaPodiarknutiePrvriadok0cm">
    <w:name w:val="Štýl MT + Kurzíva Podčiarknutie Prvý riadok:  0 cm"/>
    <w:basedOn w:val="MT0"/>
    <w:rsid w:val="00BE3A9D"/>
    <w:pPr>
      <w:spacing w:after="120" w:line="360" w:lineRule="auto"/>
      <w:ind w:firstLine="0"/>
    </w:pPr>
    <w:rPr>
      <w:i/>
      <w:iCs/>
      <w:u w:val="single"/>
    </w:rPr>
  </w:style>
  <w:style w:type="paragraph" w:customStyle="1" w:styleId="StylMTPrvndek0cm">
    <w:name w:val="Styl MT + První řádek:  0 cm"/>
    <w:basedOn w:val="MT0"/>
    <w:rsid w:val="00BE3A9D"/>
    <w:pPr>
      <w:ind w:firstLine="0"/>
    </w:pPr>
  </w:style>
  <w:style w:type="paragraph" w:customStyle="1" w:styleId="novastrana">
    <w:name w:val="novastrana"/>
    <w:basedOn w:val="Nadpis1"/>
    <w:next w:val="MT0"/>
    <w:link w:val="novastranaChar"/>
    <w:qFormat/>
    <w:rsid w:val="00BE3A9D"/>
    <w:pPr>
      <w:keepLines/>
      <w:pageBreakBefore/>
      <w:spacing w:after="0" w:line="276" w:lineRule="auto"/>
      <w:ind w:left="432" w:hanging="432"/>
    </w:pPr>
    <w:rPr>
      <w:kern w:val="0"/>
      <w:szCs w:val="28"/>
      <w:lang w:val="sk-SK" w:eastAsia="en-US"/>
    </w:rPr>
  </w:style>
  <w:style w:type="character" w:customStyle="1" w:styleId="novastranaChar">
    <w:name w:val="novastrana Char"/>
    <w:basedOn w:val="Nadpis1Char"/>
    <w:link w:val="novastrana"/>
    <w:rsid w:val="00BE3A9D"/>
    <w:rPr>
      <w:rFonts w:ascii="Calibri" w:hAnsi="Calibri"/>
      <w:b/>
      <w:bCs/>
      <w:kern w:val="32"/>
      <w:sz w:val="24"/>
      <w:szCs w:val="28"/>
      <w:lang w:val="sk-SK"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E3A9D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sk-SK" w:eastAsia="en-US"/>
    </w:rPr>
  </w:style>
  <w:style w:type="character" w:styleId="Siln">
    <w:name w:val="Strong"/>
    <w:basedOn w:val="Standardnpsmoodstavce"/>
    <w:uiPriority w:val="22"/>
    <w:qFormat/>
    <w:rsid w:val="00BE3A9D"/>
    <w:rPr>
      <w:b/>
      <w:bCs/>
    </w:rPr>
  </w:style>
  <w:style w:type="character" w:customStyle="1" w:styleId="PodnadpisChar">
    <w:name w:val="Podnadpis Char"/>
    <w:aliases w:val="Odsazení 2 Char"/>
    <w:basedOn w:val="Standardnpsmoodstavce"/>
    <w:link w:val="Podnadpis"/>
    <w:locked/>
    <w:rsid w:val="00A5775E"/>
    <w:rPr>
      <w:b/>
      <w:sz w:val="24"/>
    </w:rPr>
  </w:style>
  <w:style w:type="paragraph" w:styleId="Podnadpis">
    <w:name w:val="Subtitle"/>
    <w:aliases w:val="Odsazení 2"/>
    <w:basedOn w:val="Normln"/>
    <w:next w:val="Normln"/>
    <w:link w:val="PodnadpisChar"/>
    <w:qFormat/>
    <w:rsid w:val="00A5775E"/>
    <w:pPr>
      <w:tabs>
        <w:tab w:val="num" w:pos="709"/>
      </w:tabs>
      <w:ind w:left="709" w:hanging="705"/>
      <w:jc w:val="both"/>
    </w:pPr>
    <w:rPr>
      <w:b/>
      <w:szCs w:val="20"/>
    </w:rPr>
  </w:style>
  <w:style w:type="character" w:customStyle="1" w:styleId="PodtitulChar1">
    <w:name w:val="Podtitul Char1"/>
    <w:basedOn w:val="Standardnpsmoodstavce"/>
    <w:uiPriority w:val="11"/>
    <w:rsid w:val="00A577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B1C1A"/>
    <w:rPr>
      <w:color w:val="800080" w:themeColor="followedHyperlink"/>
      <w:u w:val="single"/>
    </w:rPr>
  </w:style>
  <w:style w:type="character" w:customStyle="1" w:styleId="nowrap">
    <w:name w:val="nowrap"/>
    <w:basedOn w:val="Standardnpsmoodstavce"/>
    <w:rsid w:val="006D2C40"/>
  </w:style>
  <w:style w:type="paragraph" w:customStyle="1" w:styleId="Seznam31">
    <w:name w:val="Seznam 31"/>
    <w:basedOn w:val="Normln"/>
    <w:rsid w:val="00F85865"/>
    <w:pPr>
      <w:suppressAutoHyphens/>
      <w:overflowPunct w:val="0"/>
      <w:autoSpaceDE w:val="0"/>
      <w:ind w:left="849" w:hanging="283"/>
      <w:textAlignment w:val="baseline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7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8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38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46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326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94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1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8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4377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30605-95EF-4A2C-9D85-15DCB42C7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Věc: Výzva zájemcům k předložení cenové nabídky na uzavření smlouvy na plnění veřejné zakázky malého rozsahu podle ustanovení §12 odst</vt:lpstr>
    </vt:vector>
  </TitlesOfParts>
  <Company>Hewlett-Packard Company</Company>
  <LinksUpToDate>false</LinksUpToDate>
  <CharactersWithSpaces>2762</CharactersWithSpaces>
  <SharedDoc>false</SharedDoc>
  <HLinks>
    <vt:vector size="24" baseType="variant">
      <vt:variant>
        <vt:i4>7077968</vt:i4>
      </vt:variant>
      <vt:variant>
        <vt:i4>9</vt:i4>
      </vt:variant>
      <vt:variant>
        <vt:i4>0</vt:i4>
      </vt:variant>
      <vt:variant>
        <vt:i4>5</vt:i4>
      </vt:variant>
      <vt:variant>
        <vt:lpwstr>mailto:pavel.vokoun@praha5.cz</vt:lpwstr>
      </vt:variant>
      <vt:variant>
        <vt:lpwstr/>
      </vt:variant>
      <vt:variant>
        <vt:i4>852006</vt:i4>
      </vt:variant>
      <vt:variant>
        <vt:i4>6</vt:i4>
      </vt:variant>
      <vt:variant>
        <vt:i4>0</vt:i4>
      </vt:variant>
      <vt:variant>
        <vt:i4>5</vt:i4>
      </vt:variant>
      <vt:variant>
        <vt:lpwstr>mailto:jiri.zenaty@praha5.cz</vt:lpwstr>
      </vt:variant>
      <vt:variant>
        <vt:lpwstr/>
      </vt:variant>
      <vt:variant>
        <vt:i4>6225984</vt:i4>
      </vt:variant>
      <vt:variant>
        <vt:i4>3</vt:i4>
      </vt:variant>
      <vt:variant>
        <vt:i4>0</vt:i4>
      </vt:variant>
      <vt:variant>
        <vt:i4>5</vt:i4>
      </vt:variant>
      <vt:variant>
        <vt:lpwstr>http://www.praha5.cz/cs/sekce/adresy-a-uredni-hodiny/</vt:lpwstr>
      </vt:variant>
      <vt:variant>
        <vt:lpwstr/>
      </vt:variant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mailto:pavel.vokoun@praha5.cz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Věc: Výzva zájemcům k předložení cenové nabídky na uzavření smlouvy na plnění veřejné zakázky malého rozsahu podle ustanovení §12 odst</dc:title>
  <dc:creator>Administrator</dc:creator>
  <cp:lastModifiedBy>Kálmán Libor (P8)</cp:lastModifiedBy>
  <cp:revision>2</cp:revision>
  <cp:lastPrinted>2012-07-26T15:49:00Z</cp:lastPrinted>
  <dcterms:created xsi:type="dcterms:W3CDTF">2016-08-25T09:25:00Z</dcterms:created>
  <dcterms:modified xsi:type="dcterms:W3CDTF">2016-08-25T09:25:00Z</dcterms:modified>
</cp:coreProperties>
</file>