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F3D36" w14:textId="77777777" w:rsidR="00935A02" w:rsidRPr="007B6D0F" w:rsidRDefault="00935A02" w:rsidP="00935A02">
      <w:pPr>
        <w:jc w:val="center"/>
        <w:rPr>
          <w:b/>
        </w:rPr>
      </w:pPr>
      <w:r w:rsidRPr="007B6D0F">
        <w:rPr>
          <w:b/>
        </w:rPr>
        <w:t>D ů v o d o v á     z p r á v a</w:t>
      </w:r>
    </w:p>
    <w:p w14:paraId="107C29E5" w14:textId="77777777" w:rsidR="00935A02" w:rsidRPr="007B6D0F" w:rsidRDefault="00935A02" w:rsidP="00935A02">
      <w:pPr>
        <w:jc w:val="both"/>
        <w:rPr>
          <w:b/>
        </w:rPr>
      </w:pPr>
    </w:p>
    <w:p w14:paraId="065FF19D" w14:textId="77777777" w:rsidR="00935A02" w:rsidRDefault="00935A02" w:rsidP="00935A02">
      <w:pPr>
        <w:jc w:val="both"/>
      </w:pPr>
    </w:p>
    <w:p w14:paraId="29C4C916" w14:textId="26235CBC" w:rsidR="00935A02" w:rsidRPr="00A96E43" w:rsidRDefault="00935A02" w:rsidP="00935A02">
      <w:pPr>
        <w:autoSpaceDE w:val="0"/>
        <w:autoSpaceDN w:val="0"/>
        <w:adjustRightInd w:val="0"/>
        <w:jc w:val="both"/>
      </w:pPr>
      <w:r>
        <w:tab/>
      </w:r>
      <w:r w:rsidRPr="00A96E43">
        <w:t>Pan</w:t>
      </w:r>
      <w:r w:rsidR="009C47DC">
        <w:t xml:space="preserve"> Václav Bečka</w:t>
      </w:r>
      <w:r w:rsidRPr="00A96E43">
        <w:t xml:space="preserve">, v zastoupení společnosti </w:t>
      </w:r>
      <w:r w:rsidR="009C47DC">
        <w:t>PRO URBAN s.r.o.</w:t>
      </w:r>
      <w:r>
        <w:t xml:space="preserve">, </w:t>
      </w:r>
      <w:r w:rsidRPr="00A96E43">
        <w:t xml:space="preserve">požádal dne </w:t>
      </w:r>
      <w:r w:rsidR="009C47DC">
        <w:t>20. 4. 2026</w:t>
      </w:r>
      <w:r w:rsidRPr="00A96E43">
        <w:t xml:space="preserve"> </w:t>
      </w:r>
      <w:r>
        <w:t>O</w:t>
      </w:r>
      <w:r w:rsidRPr="00A96E43">
        <w:t xml:space="preserve">dbor správy majetku Úřadu Městské části Praha 8 o </w:t>
      </w:r>
      <w:r w:rsidR="009C47DC">
        <w:t>uzavření smlouvy o nájmu</w:t>
      </w:r>
      <w:r w:rsidR="00A1342D">
        <w:t xml:space="preserve"> za účelem umístění stavebního výtahu s oplocením pro rekonstrukci střechy</w:t>
      </w:r>
      <w:r w:rsidR="00E94096">
        <w:t xml:space="preserve"> bytového domu, v Třeboradické ulici</w:t>
      </w:r>
      <w:r w:rsidR="009C47DC">
        <w:t>,</w:t>
      </w:r>
      <w:r w:rsidRPr="00A96E43">
        <w:rPr>
          <w:color w:val="333333"/>
        </w:rPr>
        <w:t> na pozem</w:t>
      </w:r>
      <w:r w:rsidR="009C47DC">
        <w:rPr>
          <w:color w:val="333333"/>
        </w:rPr>
        <w:t>ku</w:t>
      </w:r>
      <w:r w:rsidRPr="00A96E43">
        <w:rPr>
          <w:color w:val="333333"/>
        </w:rPr>
        <w:t xml:space="preserve"> parc. č. </w:t>
      </w:r>
      <w:r w:rsidR="009C47DC">
        <w:rPr>
          <w:color w:val="333333"/>
        </w:rPr>
        <w:t>2535</w:t>
      </w:r>
      <w:r>
        <w:rPr>
          <w:color w:val="333333"/>
        </w:rPr>
        <w:t xml:space="preserve">, </w:t>
      </w:r>
      <w:r w:rsidRPr="00A96E43">
        <w:rPr>
          <w:color w:val="333333"/>
        </w:rPr>
        <w:t>na k. ú. </w:t>
      </w:r>
      <w:r w:rsidR="009C47DC">
        <w:rPr>
          <w:color w:val="333333"/>
        </w:rPr>
        <w:t>Kobylisy</w:t>
      </w:r>
      <w:r w:rsidRPr="00A96E43">
        <w:rPr>
          <w:color w:val="333333"/>
        </w:rPr>
        <w:t>, obec Praha,</w:t>
      </w:r>
      <w:r w:rsidRPr="00A96E43">
        <w:rPr>
          <w:b/>
          <w:bCs/>
        </w:rPr>
        <w:t xml:space="preserve"> </w:t>
      </w:r>
      <w:r w:rsidRPr="00A96E43">
        <w:t>zapsaného na LV č. </w:t>
      </w:r>
      <w:r w:rsidR="009C47DC">
        <w:t>1612</w:t>
      </w:r>
      <w:r>
        <w:t>,</w:t>
      </w:r>
      <w:r w:rsidRPr="00A96E43">
        <w:t xml:space="preserve"> u Katastrálního úřadu pro hlavní město Prahu</w:t>
      </w:r>
      <w:r>
        <w:t>,</w:t>
      </w:r>
      <w:r w:rsidRPr="00A96E43">
        <w:t xml:space="preserve"> se sídlem v Praze, ve vlastnictví Hlavního města Prahy - svěřená správa pro Městskou část Praha 8.</w:t>
      </w:r>
      <w:r w:rsidR="00A1342D">
        <w:t xml:space="preserve"> Záměr byl vyvěšen na Úřední desce dne 29. 4. 2026.</w:t>
      </w:r>
    </w:p>
    <w:p w14:paraId="7D631B8B" w14:textId="77777777" w:rsidR="00935A02" w:rsidRPr="00F643CC" w:rsidRDefault="00935A02" w:rsidP="00935A02">
      <w:pPr>
        <w:pStyle w:val="Zkladntextodsazen"/>
        <w:ind w:firstLine="348"/>
      </w:pPr>
    </w:p>
    <w:p w14:paraId="545F2E5C" w14:textId="1A34619D" w:rsidR="00A1342D" w:rsidRPr="00A1342D" w:rsidRDefault="00935A02" w:rsidP="00A1342D">
      <w:r w:rsidRPr="00F643CC">
        <w:tab/>
      </w:r>
      <w:r w:rsidR="00A1342D" w:rsidRPr="00A1342D">
        <w:t>Nájemné</w:t>
      </w:r>
      <w:r w:rsidR="00A1342D">
        <w:t xml:space="preserve"> bude</w:t>
      </w:r>
      <w:r w:rsidR="00A1342D" w:rsidRPr="00A1342D">
        <w:t xml:space="preserve"> sjednáno dohodou smluvních stran, a to ve výši 10 Kč/1 m</w:t>
      </w:r>
      <w:r w:rsidR="00A1342D" w:rsidRPr="00A1342D">
        <w:rPr>
          <w:vertAlign w:val="superscript"/>
        </w:rPr>
        <w:t xml:space="preserve">2 </w:t>
      </w:r>
      <w:r w:rsidR="00A1342D" w:rsidRPr="00A1342D">
        <w:t xml:space="preserve">pronajaté plochy/denně, a to ve výši </w:t>
      </w:r>
      <w:r w:rsidR="00E94096">
        <w:t>20 300</w:t>
      </w:r>
      <w:r w:rsidR="00A1342D" w:rsidRPr="00A1342D">
        <w:t xml:space="preserve">,- Kč. Jedná se o plnění osvobozené od DPH, dle § 56 a odst. 3 zákona č. 235/2004 Sb., zákona o dani z přidané hodnoty, v platném znění. </w:t>
      </w:r>
    </w:p>
    <w:p w14:paraId="3D1F0D91" w14:textId="62826BD7" w:rsidR="00935A02" w:rsidRDefault="00935A02" w:rsidP="00A1342D">
      <w:pPr>
        <w:autoSpaceDE w:val="0"/>
        <w:jc w:val="both"/>
      </w:pPr>
    </w:p>
    <w:p w14:paraId="6B585023" w14:textId="77777777" w:rsidR="00935A02" w:rsidRDefault="00935A02" w:rsidP="00935A02">
      <w:pPr>
        <w:autoSpaceDE w:val="0"/>
        <w:autoSpaceDN w:val="0"/>
        <w:adjustRightInd w:val="0"/>
        <w:jc w:val="both"/>
      </w:pPr>
    </w:p>
    <w:p w14:paraId="51BB2F9B" w14:textId="77777777" w:rsidR="00935A02" w:rsidRDefault="00935A02"/>
    <w:sectPr w:rsidR="00935A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A02"/>
    <w:rsid w:val="00935A02"/>
    <w:rsid w:val="009C47DC"/>
    <w:rsid w:val="00A1342D"/>
    <w:rsid w:val="00AA404E"/>
    <w:rsid w:val="00E94096"/>
    <w:rsid w:val="00FB0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1565E"/>
  <w15:chartTrackingRefBased/>
  <w15:docId w15:val="{907A5555-2716-4DD9-B005-E0CBBBA9E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35A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rsid w:val="00935A02"/>
    <w:pPr>
      <w:ind w:left="360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rsid w:val="00935A02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122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Jiráková Kateřina (P8)</dc:creator>
  <cp:keywords/>
  <dc:description/>
  <cp:lastModifiedBy>Jiráková Kateřina (P8)</cp:lastModifiedBy>
  <cp:revision>4</cp:revision>
  <dcterms:created xsi:type="dcterms:W3CDTF">2021-08-09T15:10:00Z</dcterms:created>
  <dcterms:modified xsi:type="dcterms:W3CDTF">2026-04-27T14:39:00Z</dcterms:modified>
</cp:coreProperties>
</file>