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03C" w:rsidRPr="00B8279C" w:rsidRDefault="009A303C"/>
    <w:p w:rsidR="00B8279C" w:rsidRPr="00B8279C" w:rsidRDefault="00B8279C"/>
    <w:p w:rsidR="00B8279C" w:rsidRPr="00B8279C" w:rsidRDefault="00B8279C"/>
    <w:p w:rsidR="00B8279C" w:rsidRPr="00B8279C" w:rsidRDefault="00B8279C" w:rsidP="00B8279C">
      <w:pPr>
        <w:pStyle w:val="Adresa"/>
        <w:rPr>
          <w:rFonts w:cs="Arial"/>
          <w:szCs w:val="22"/>
        </w:rPr>
      </w:pPr>
      <w:r w:rsidRPr="00B8279C">
        <w:rPr>
          <w:rFonts w:cs="Arial"/>
          <w:szCs w:val="22"/>
        </w:rPr>
        <w:t>Magistrát hlavního města Prahy</w:t>
      </w:r>
    </w:p>
    <w:p w:rsidR="00B8279C" w:rsidRPr="00B8279C" w:rsidRDefault="00B8279C" w:rsidP="00B8279C">
      <w:pPr>
        <w:pStyle w:val="Adresa"/>
        <w:rPr>
          <w:rFonts w:cs="Arial"/>
          <w:szCs w:val="22"/>
        </w:rPr>
      </w:pPr>
      <w:r w:rsidRPr="00B8279C">
        <w:rPr>
          <w:rFonts w:cs="Arial"/>
          <w:szCs w:val="22"/>
        </w:rPr>
        <w:t>Odbor ochrany přírody</w:t>
      </w:r>
    </w:p>
    <w:p w:rsidR="00B8279C" w:rsidRPr="00B8279C" w:rsidRDefault="00B8279C" w:rsidP="00B8279C">
      <w:pPr>
        <w:pStyle w:val="Adresa"/>
        <w:rPr>
          <w:rFonts w:cs="Arial"/>
          <w:szCs w:val="22"/>
        </w:rPr>
      </w:pPr>
      <w:r w:rsidRPr="00B8279C">
        <w:rPr>
          <w:rFonts w:cs="Arial"/>
          <w:szCs w:val="22"/>
        </w:rPr>
        <w:t>Jungmannova 35/29</w:t>
      </w:r>
    </w:p>
    <w:p w:rsidR="00B8279C" w:rsidRPr="00B8279C" w:rsidRDefault="00B8279C" w:rsidP="00B8279C">
      <w:pPr>
        <w:pStyle w:val="Adresa"/>
        <w:rPr>
          <w:rFonts w:cs="Arial"/>
          <w:szCs w:val="22"/>
        </w:rPr>
      </w:pPr>
      <w:r w:rsidRPr="00B8279C">
        <w:rPr>
          <w:rFonts w:cs="Arial"/>
          <w:szCs w:val="22"/>
        </w:rPr>
        <w:t>110 00 Praha 1</w:t>
      </w:r>
    </w:p>
    <w:p w:rsidR="00B8279C" w:rsidRPr="00B8279C" w:rsidRDefault="00B8279C" w:rsidP="00B8279C">
      <w:pPr>
        <w:pStyle w:val="Adresa"/>
        <w:rPr>
          <w:rFonts w:cs="Arial"/>
          <w:szCs w:val="22"/>
        </w:rPr>
      </w:pPr>
    </w:p>
    <w:p w:rsidR="00B8279C" w:rsidRPr="00B8279C" w:rsidRDefault="00B8279C" w:rsidP="00B8279C">
      <w:pPr>
        <w:rPr>
          <w:rFonts w:ascii="Arial" w:hAnsi="Arial" w:cs="Arial"/>
        </w:rPr>
      </w:pPr>
    </w:p>
    <w:p w:rsidR="00B8279C" w:rsidRPr="00B8279C" w:rsidRDefault="00B8279C" w:rsidP="00B8279C">
      <w:pPr>
        <w:jc w:val="right"/>
        <w:rPr>
          <w:rFonts w:ascii="Arial" w:hAnsi="Arial" w:cs="Arial"/>
        </w:rPr>
      </w:pPr>
    </w:p>
    <w:p w:rsidR="00B8279C" w:rsidRPr="00B8279C" w:rsidRDefault="00B8279C" w:rsidP="00B8279C">
      <w:pPr>
        <w:jc w:val="right"/>
        <w:rPr>
          <w:rFonts w:ascii="Arial" w:hAnsi="Arial" w:cs="Arial"/>
        </w:rPr>
      </w:pPr>
      <w:r w:rsidRPr="00B8279C">
        <w:rPr>
          <w:rFonts w:ascii="Arial" w:hAnsi="Arial" w:cs="Arial"/>
        </w:rPr>
        <w:t xml:space="preserve">V Praze dne </w:t>
      </w:r>
      <w:r w:rsidR="00E43AEB">
        <w:rPr>
          <w:rFonts w:ascii="Arial" w:hAnsi="Arial" w:cs="Arial"/>
        </w:rPr>
        <w:t>5. června</w:t>
      </w:r>
      <w:r w:rsidRPr="00B8279C">
        <w:rPr>
          <w:rFonts w:ascii="Arial" w:hAnsi="Arial" w:cs="Arial"/>
        </w:rPr>
        <w:t xml:space="preserve"> 2019</w:t>
      </w:r>
    </w:p>
    <w:p w:rsidR="00B8279C" w:rsidRPr="00B8279C" w:rsidRDefault="00B8279C" w:rsidP="00B8279C">
      <w:pPr>
        <w:jc w:val="right"/>
        <w:rPr>
          <w:rFonts w:ascii="Arial" w:hAnsi="Arial" w:cs="Arial"/>
        </w:rPr>
      </w:pPr>
    </w:p>
    <w:p w:rsidR="00B8279C" w:rsidRPr="00B8279C" w:rsidRDefault="00B8279C" w:rsidP="00B8279C">
      <w:pPr>
        <w:rPr>
          <w:rFonts w:ascii="Arial" w:hAnsi="Arial" w:cs="Arial"/>
        </w:rPr>
      </w:pPr>
    </w:p>
    <w:p w:rsidR="00B8279C" w:rsidRPr="00B8279C" w:rsidRDefault="00B8279C" w:rsidP="00B8279C">
      <w:pPr>
        <w:rPr>
          <w:rFonts w:ascii="Arial" w:hAnsi="Arial" w:cs="Arial"/>
          <w:b/>
        </w:rPr>
      </w:pPr>
      <w:r w:rsidRPr="00B8279C">
        <w:rPr>
          <w:rFonts w:ascii="Arial" w:hAnsi="Arial" w:cs="Arial"/>
          <w:b/>
        </w:rPr>
        <w:t xml:space="preserve">Věc: </w:t>
      </w:r>
      <w:r w:rsidRPr="00B8279C">
        <w:rPr>
          <w:rFonts w:ascii="Arial" w:hAnsi="Arial" w:cs="Arial"/>
          <w:b/>
        </w:rPr>
        <w:tab/>
        <w:t xml:space="preserve">Žádost o stanoviska k navrhovanému obsahu změny územního plánu </w:t>
      </w:r>
      <w:r w:rsidRPr="00B8279C">
        <w:rPr>
          <w:rFonts w:ascii="Arial" w:hAnsi="Arial" w:cs="Arial"/>
          <w:b/>
        </w:rPr>
        <w:tab/>
        <w:t>(podklad pro pořizování změny územního plánu zkráceným postupem)</w:t>
      </w:r>
    </w:p>
    <w:p w:rsidR="00B8279C" w:rsidRPr="00B8279C" w:rsidRDefault="00B8279C" w:rsidP="00B8279C">
      <w:pPr>
        <w:rPr>
          <w:rFonts w:ascii="Arial" w:hAnsi="Arial" w:cs="Arial"/>
          <w:b/>
        </w:rPr>
      </w:pPr>
    </w:p>
    <w:p w:rsidR="00B8279C" w:rsidRPr="00B8279C" w:rsidRDefault="00B8279C" w:rsidP="00B8279C">
      <w:pPr>
        <w:rPr>
          <w:rFonts w:ascii="Arial" w:hAnsi="Arial" w:cs="Arial"/>
          <w:b/>
        </w:rPr>
      </w:pPr>
    </w:p>
    <w:p w:rsidR="00B8279C" w:rsidRPr="00B8279C" w:rsidRDefault="00B8279C" w:rsidP="00E43AEB">
      <w:pPr>
        <w:jc w:val="both"/>
        <w:rPr>
          <w:rFonts w:ascii="Arial" w:hAnsi="Arial" w:cs="Arial"/>
        </w:rPr>
      </w:pPr>
      <w:r w:rsidRPr="00B8279C">
        <w:rPr>
          <w:rFonts w:ascii="Arial" w:hAnsi="Arial" w:cs="Arial"/>
        </w:rPr>
        <w:tab/>
        <w:t>V souladu s </w:t>
      </w:r>
      <w:proofErr w:type="gramStart"/>
      <w:r w:rsidRPr="00B8279C">
        <w:rPr>
          <w:rFonts w:ascii="Arial" w:hAnsi="Arial" w:cs="Arial"/>
        </w:rPr>
        <w:t>ust.§55a</w:t>
      </w:r>
      <w:proofErr w:type="gramEnd"/>
      <w:r w:rsidRPr="00B8279C">
        <w:rPr>
          <w:rFonts w:ascii="Arial" w:hAnsi="Arial" w:cs="Arial"/>
        </w:rPr>
        <w:t xml:space="preserve">  zákona č. 183/2006 Sb., o územním plánování a stavebním řádu (stavební zákon), ve znění pozdějších předpisů (dále jen</w:t>
      </w:r>
      <w:r w:rsidR="00E43AEB">
        <w:rPr>
          <w:rFonts w:ascii="Arial" w:hAnsi="Arial" w:cs="Arial"/>
        </w:rPr>
        <w:t xml:space="preserve"> </w:t>
      </w:r>
      <w:r w:rsidRPr="00B8279C">
        <w:rPr>
          <w:rFonts w:ascii="Arial" w:hAnsi="Arial" w:cs="Arial"/>
        </w:rPr>
        <w:t>„stavební zákon“) Vás žádáme o</w:t>
      </w:r>
      <w:r w:rsidR="00E43AEB">
        <w:rPr>
          <w:rFonts w:ascii="Arial" w:hAnsi="Arial" w:cs="Arial"/>
        </w:rPr>
        <w:t> </w:t>
      </w:r>
      <w:r w:rsidRPr="00B8279C">
        <w:rPr>
          <w:rFonts w:ascii="Arial" w:hAnsi="Arial" w:cs="Arial"/>
        </w:rPr>
        <w:t>následující stanoviska:</w:t>
      </w:r>
    </w:p>
    <w:p w:rsidR="00B8279C" w:rsidRPr="00B8279C" w:rsidRDefault="00B8279C" w:rsidP="00B8279C">
      <w:pPr>
        <w:jc w:val="both"/>
        <w:rPr>
          <w:rFonts w:ascii="Arial" w:hAnsi="Arial" w:cs="Arial"/>
        </w:rPr>
      </w:pPr>
    </w:p>
    <w:p w:rsidR="00B8279C" w:rsidRPr="00B8279C" w:rsidRDefault="00B8279C" w:rsidP="00B8279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B8279C">
        <w:rPr>
          <w:rFonts w:ascii="Arial" w:hAnsi="Arial" w:cs="Arial"/>
        </w:rPr>
        <w:t xml:space="preserve">Stanovisko orgánu ochrany přírody k navrhovanému obsahu změny územního plánu včetně uvedení, zda je možné vyloučit významný vliv na evropsky významnou lokalitu nebo ptačí oblast (stanovisko podle </w:t>
      </w:r>
      <w:proofErr w:type="spellStart"/>
      <w:r w:rsidRPr="00B8279C">
        <w:rPr>
          <w:rFonts w:ascii="Arial" w:hAnsi="Arial" w:cs="Arial"/>
        </w:rPr>
        <w:t>ust</w:t>
      </w:r>
      <w:proofErr w:type="spellEnd"/>
      <w:r w:rsidRPr="00B8279C">
        <w:rPr>
          <w:rFonts w:ascii="Arial" w:hAnsi="Arial" w:cs="Arial"/>
        </w:rPr>
        <w:t>. § 55a odst. 2 písm. d) stavebního zákona);</w:t>
      </w:r>
    </w:p>
    <w:p w:rsidR="00B8279C" w:rsidRPr="00B8279C" w:rsidRDefault="00B8279C" w:rsidP="00B8279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B8279C">
        <w:rPr>
          <w:rFonts w:ascii="Arial" w:hAnsi="Arial" w:cs="Arial"/>
        </w:rPr>
        <w:t xml:space="preserve">Stanovisko krajského úřadu jako příslušného úřadu k navrhovanému obsahu změny územního plánu, ve kterém i s přihlédnutím ke stanovisku orgány ochrany přírody podle </w:t>
      </w:r>
      <w:proofErr w:type="spellStart"/>
      <w:r w:rsidRPr="00B8279C">
        <w:rPr>
          <w:rFonts w:ascii="Arial" w:hAnsi="Arial" w:cs="Arial"/>
        </w:rPr>
        <w:t>ust</w:t>
      </w:r>
      <w:proofErr w:type="spellEnd"/>
      <w:r w:rsidRPr="00B8279C">
        <w:rPr>
          <w:rFonts w:ascii="Arial" w:hAnsi="Arial" w:cs="Arial"/>
        </w:rPr>
        <w:t xml:space="preserve">. § 55a odst. 2 písm. d) stavebního zákona uvede, zda má být návrh změny posuzován z hlediska vlivů na životní prostředí, případně stanoví podrobnější požadavky podle </w:t>
      </w:r>
      <w:proofErr w:type="spellStart"/>
      <w:r w:rsidRPr="00B8279C">
        <w:rPr>
          <w:rFonts w:ascii="Arial" w:hAnsi="Arial" w:cs="Arial"/>
        </w:rPr>
        <w:t>ust</w:t>
      </w:r>
      <w:proofErr w:type="spellEnd"/>
      <w:r w:rsidRPr="00B8279C">
        <w:rPr>
          <w:rFonts w:ascii="Arial" w:hAnsi="Arial" w:cs="Arial"/>
        </w:rPr>
        <w:t xml:space="preserve">. § 10i zákona o posuzování vlivů na životní prostředí (stanovisko podle </w:t>
      </w:r>
      <w:proofErr w:type="spellStart"/>
      <w:r w:rsidRPr="00B8279C">
        <w:rPr>
          <w:rFonts w:ascii="Arial" w:hAnsi="Arial" w:cs="Arial"/>
        </w:rPr>
        <w:t>ust</w:t>
      </w:r>
      <w:proofErr w:type="spellEnd"/>
      <w:r w:rsidRPr="00B8279C">
        <w:rPr>
          <w:rFonts w:ascii="Arial" w:hAnsi="Arial" w:cs="Arial"/>
        </w:rPr>
        <w:t>. § 55a odst. 2 písm. e) stavebního zákona).</w:t>
      </w:r>
    </w:p>
    <w:p w:rsidR="00B8279C" w:rsidRPr="00B8279C" w:rsidRDefault="00B8279C" w:rsidP="00B8279C">
      <w:pPr>
        <w:jc w:val="both"/>
        <w:rPr>
          <w:rFonts w:ascii="Arial" w:hAnsi="Arial" w:cs="Arial"/>
        </w:rPr>
      </w:pPr>
      <w:r w:rsidRPr="00B8279C">
        <w:rPr>
          <w:rFonts w:ascii="Arial" w:hAnsi="Arial" w:cs="Arial"/>
        </w:rPr>
        <w:tab/>
        <w:t>Nedílnou součástí této žádosti je návrh obsahu změny územního plánu</w:t>
      </w:r>
      <w:r w:rsidR="002444A8">
        <w:rPr>
          <w:rFonts w:ascii="Arial" w:hAnsi="Arial" w:cs="Arial"/>
        </w:rPr>
        <w:t xml:space="preserve"> </w:t>
      </w:r>
      <w:bookmarkStart w:id="0" w:name="_GoBack"/>
      <w:bookmarkEnd w:id="0"/>
      <w:r w:rsidRPr="00B8279C">
        <w:rPr>
          <w:rFonts w:ascii="Arial" w:hAnsi="Arial" w:cs="Arial"/>
        </w:rPr>
        <w:t>s  výkresy.</w:t>
      </w:r>
    </w:p>
    <w:p w:rsidR="00B8279C" w:rsidRPr="00B8279C" w:rsidRDefault="00B8279C" w:rsidP="00B8279C"/>
    <w:p w:rsidR="00B8279C" w:rsidRPr="00E43AEB" w:rsidRDefault="00B8279C" w:rsidP="00B8279C">
      <w:pPr>
        <w:jc w:val="center"/>
        <w:rPr>
          <w:rFonts w:ascii="Arial" w:hAnsi="Arial" w:cs="Arial"/>
        </w:rPr>
      </w:pPr>
      <w:r w:rsidRPr="00E43AEB">
        <w:rPr>
          <w:rFonts w:ascii="Arial" w:hAnsi="Arial" w:cs="Arial"/>
        </w:rPr>
        <w:t>Za MČ Praha 8</w:t>
      </w:r>
    </w:p>
    <w:p w:rsidR="00B8279C" w:rsidRPr="00B8279C" w:rsidRDefault="00B8279C" w:rsidP="00B8279C">
      <w:pPr>
        <w:rPr>
          <w:rFonts w:ascii="Arial" w:hAnsi="Arial" w:cs="Arial"/>
        </w:rPr>
      </w:pPr>
    </w:p>
    <w:p w:rsidR="00B8279C" w:rsidRPr="00B8279C" w:rsidRDefault="00B8279C" w:rsidP="00B8279C">
      <w:pPr>
        <w:rPr>
          <w:rFonts w:ascii="Arial" w:hAnsi="Arial" w:cs="Arial"/>
        </w:rPr>
      </w:pPr>
    </w:p>
    <w:p w:rsidR="00B8279C" w:rsidRPr="00B8279C" w:rsidRDefault="00B8279C" w:rsidP="00B8279C">
      <w:pPr>
        <w:rPr>
          <w:rFonts w:ascii="Arial" w:hAnsi="Arial" w:cs="Arial"/>
        </w:rPr>
      </w:pPr>
    </w:p>
    <w:p w:rsidR="00B8279C" w:rsidRPr="00B8279C" w:rsidRDefault="00B8279C" w:rsidP="00B8279C">
      <w:pPr>
        <w:rPr>
          <w:rFonts w:ascii="Arial" w:hAnsi="Arial" w:cs="Arial"/>
        </w:rPr>
      </w:pPr>
      <w:r w:rsidRPr="00B8279C">
        <w:rPr>
          <w:rFonts w:ascii="Arial" w:hAnsi="Arial" w:cs="Arial"/>
        </w:rPr>
        <w:t>Příloha:</w:t>
      </w:r>
    </w:p>
    <w:p w:rsidR="00B8279C" w:rsidRPr="00B8279C" w:rsidRDefault="00B8279C" w:rsidP="00B8279C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8279C">
        <w:rPr>
          <w:rFonts w:ascii="Arial" w:hAnsi="Arial" w:cs="Arial"/>
          <w:sz w:val="22"/>
          <w:szCs w:val="22"/>
        </w:rPr>
        <w:t>Návrh obsahu změny územního plánu</w:t>
      </w:r>
    </w:p>
    <w:p w:rsidR="00B8279C" w:rsidRPr="00B8279C" w:rsidRDefault="00B8279C" w:rsidP="00B8279C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8279C">
        <w:rPr>
          <w:rFonts w:ascii="Arial" w:hAnsi="Arial" w:cs="Arial"/>
          <w:sz w:val="22"/>
          <w:szCs w:val="22"/>
        </w:rPr>
        <w:t>Výkresy ke změně územního plánu</w:t>
      </w:r>
    </w:p>
    <w:p w:rsidR="00B8279C" w:rsidRPr="00B8279C" w:rsidRDefault="00B8279C"/>
    <w:sectPr w:rsidR="00B8279C" w:rsidRPr="00B8279C" w:rsidSect="002A178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121F0"/>
    <w:multiLevelType w:val="hybridMultilevel"/>
    <w:tmpl w:val="5D201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2328E"/>
    <w:multiLevelType w:val="hybridMultilevel"/>
    <w:tmpl w:val="5292FD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9C"/>
    <w:rsid w:val="000320A1"/>
    <w:rsid w:val="000B7F92"/>
    <w:rsid w:val="002444A8"/>
    <w:rsid w:val="002A178A"/>
    <w:rsid w:val="002E7874"/>
    <w:rsid w:val="005B2624"/>
    <w:rsid w:val="006756BB"/>
    <w:rsid w:val="009A303C"/>
    <w:rsid w:val="00B8279C"/>
    <w:rsid w:val="00CB016B"/>
    <w:rsid w:val="00E4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E701"/>
  <w15:chartTrackingRefBased/>
  <w15:docId w15:val="{28D0BCB2-C582-4B50-96F6-CCB4C280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01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dresa">
    <w:name w:val="Adresa"/>
    <w:basedOn w:val="Normln"/>
    <w:qFormat/>
    <w:rsid w:val="00B8279C"/>
    <w:pPr>
      <w:tabs>
        <w:tab w:val="left" w:pos="3742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827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psobotkova</dc:creator>
  <cp:keywords/>
  <dc:description/>
  <cp:lastModifiedBy>psobotkova</cp:lastModifiedBy>
  <cp:revision>3</cp:revision>
  <cp:lastPrinted>2019-05-24T06:50:00Z</cp:lastPrinted>
  <dcterms:created xsi:type="dcterms:W3CDTF">2019-06-04T08:15:00Z</dcterms:created>
  <dcterms:modified xsi:type="dcterms:W3CDTF">2019-06-04T08:16:00Z</dcterms:modified>
</cp:coreProperties>
</file>