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DA5" w:rsidRDefault="00D72DA5" w:rsidP="000A3F0D"/>
    <w:tbl>
      <w:tblPr>
        <w:tblpPr w:leftFromText="141" w:rightFromText="141" w:vertAnchor="page" w:horzAnchor="margin" w:tblpY="2346"/>
        <w:tblW w:w="9322" w:type="dxa"/>
        <w:tblBorders>
          <w:top w:val="single" w:sz="4" w:space="0" w:color="auto"/>
          <w:bottom w:val="single" w:sz="4" w:space="0" w:color="auto"/>
        </w:tblBorders>
        <w:tblLayout w:type="fixed"/>
        <w:tblLook w:val="00A0"/>
      </w:tblPr>
      <w:tblGrid>
        <w:gridCol w:w="1452"/>
        <w:gridCol w:w="4893"/>
        <w:gridCol w:w="1980"/>
        <w:gridCol w:w="997"/>
      </w:tblGrid>
      <w:tr w:rsidR="005C21C1" w:rsidRPr="00372F7E" w:rsidTr="001B202A">
        <w:tc>
          <w:tcPr>
            <w:tcW w:w="1452" w:type="dxa"/>
            <w:vAlign w:val="center"/>
          </w:tcPr>
          <w:p w:rsidR="005C21C1" w:rsidRPr="00372F7E" w:rsidRDefault="005C21C1" w:rsidP="005C21C1">
            <w:pPr>
              <w:spacing w:after="0"/>
              <w:jc w:val="left"/>
              <w:rPr>
                <w:rFonts w:cs="Arial"/>
                <w:b/>
                <w:bCs/>
                <w:smallCaps/>
              </w:rPr>
            </w:pPr>
          </w:p>
        </w:tc>
        <w:tc>
          <w:tcPr>
            <w:tcW w:w="4893" w:type="dxa"/>
            <w:vAlign w:val="center"/>
          </w:tcPr>
          <w:p w:rsidR="005C21C1" w:rsidRPr="00372F7E" w:rsidRDefault="005C21C1" w:rsidP="005C21C1">
            <w:pPr>
              <w:spacing w:after="0"/>
              <w:jc w:val="left"/>
              <w:rPr>
                <w:rFonts w:cs="Arial"/>
              </w:rPr>
            </w:pPr>
          </w:p>
        </w:tc>
        <w:tc>
          <w:tcPr>
            <w:tcW w:w="1980" w:type="dxa"/>
            <w:vAlign w:val="center"/>
          </w:tcPr>
          <w:p w:rsidR="005C21C1" w:rsidRPr="00372F7E" w:rsidRDefault="005C21C1" w:rsidP="005C21C1">
            <w:pPr>
              <w:spacing w:after="0"/>
              <w:jc w:val="left"/>
              <w:rPr>
                <w:rFonts w:cs="Arial"/>
                <w:b/>
                <w:bCs/>
                <w:smallCaps/>
              </w:rPr>
            </w:pPr>
          </w:p>
        </w:tc>
        <w:tc>
          <w:tcPr>
            <w:tcW w:w="997" w:type="dxa"/>
            <w:vAlign w:val="center"/>
          </w:tcPr>
          <w:p w:rsidR="005C21C1" w:rsidRPr="00372F7E" w:rsidRDefault="005C21C1" w:rsidP="005C21C1">
            <w:pPr>
              <w:spacing w:after="0"/>
              <w:jc w:val="left"/>
              <w:rPr>
                <w:rFonts w:cs="Arial"/>
              </w:rPr>
            </w:pPr>
          </w:p>
        </w:tc>
      </w:tr>
      <w:tr w:rsidR="005C21C1" w:rsidRPr="00372F7E" w:rsidTr="001B202A">
        <w:tc>
          <w:tcPr>
            <w:tcW w:w="1452" w:type="dxa"/>
            <w:vAlign w:val="center"/>
          </w:tcPr>
          <w:p w:rsidR="005C21C1" w:rsidRPr="00372F7E" w:rsidRDefault="005C21C1" w:rsidP="005C21C1">
            <w:pPr>
              <w:spacing w:after="0"/>
              <w:jc w:val="left"/>
              <w:rPr>
                <w:rFonts w:cs="Arial"/>
                <w:b/>
                <w:bCs/>
                <w:smallCaps/>
              </w:rPr>
            </w:pPr>
            <w:r>
              <w:rPr>
                <w:rFonts w:cs="Arial"/>
                <w:b/>
                <w:bCs/>
                <w:smallCaps/>
              </w:rPr>
              <w:t>Komu</w:t>
            </w:r>
          </w:p>
        </w:tc>
        <w:tc>
          <w:tcPr>
            <w:tcW w:w="4893" w:type="dxa"/>
            <w:vAlign w:val="center"/>
          </w:tcPr>
          <w:p w:rsidR="005C21C1" w:rsidRPr="00372F7E" w:rsidRDefault="00485BAB" w:rsidP="005C21C1">
            <w:pPr>
              <w:spacing w:after="0"/>
              <w:jc w:val="left"/>
              <w:rPr>
                <w:rFonts w:cs="Arial"/>
              </w:rPr>
            </w:pPr>
            <w:r w:rsidRPr="005D1D99">
              <w:rPr>
                <w:rFonts w:cs="Arial"/>
              </w:rPr>
              <w:t>PhDr. Ing. Matěj Fichtner, MBA</w:t>
            </w:r>
            <w:r>
              <w:rPr>
                <w:rFonts w:cs="Arial"/>
              </w:rPr>
              <w:t>, zástupce starosty</w:t>
            </w:r>
          </w:p>
        </w:tc>
        <w:tc>
          <w:tcPr>
            <w:tcW w:w="1980" w:type="dxa"/>
            <w:vAlign w:val="center"/>
          </w:tcPr>
          <w:p w:rsidR="005C21C1" w:rsidRPr="00372F7E" w:rsidRDefault="005C21C1" w:rsidP="005C21C1">
            <w:pPr>
              <w:spacing w:after="0"/>
              <w:jc w:val="left"/>
              <w:rPr>
                <w:rFonts w:cs="Arial"/>
                <w:b/>
                <w:bCs/>
              </w:rPr>
            </w:pPr>
          </w:p>
        </w:tc>
        <w:tc>
          <w:tcPr>
            <w:tcW w:w="997" w:type="dxa"/>
            <w:vAlign w:val="center"/>
          </w:tcPr>
          <w:p w:rsidR="005C21C1" w:rsidRPr="00372F7E" w:rsidRDefault="005C21C1" w:rsidP="005C21C1">
            <w:pPr>
              <w:spacing w:after="0"/>
              <w:jc w:val="left"/>
              <w:rPr>
                <w:rFonts w:cs="Arial"/>
              </w:rPr>
            </w:pPr>
          </w:p>
        </w:tc>
      </w:tr>
      <w:tr w:rsidR="001B202A" w:rsidRPr="00372F7E" w:rsidTr="001B202A">
        <w:tc>
          <w:tcPr>
            <w:tcW w:w="1452" w:type="dxa"/>
            <w:vAlign w:val="center"/>
          </w:tcPr>
          <w:p w:rsidR="001B202A" w:rsidRPr="00372F7E" w:rsidRDefault="001B202A" w:rsidP="005C21C1">
            <w:pPr>
              <w:spacing w:after="0"/>
              <w:jc w:val="left"/>
              <w:rPr>
                <w:rFonts w:cs="Arial"/>
                <w:smallCaps/>
              </w:rPr>
            </w:pPr>
          </w:p>
        </w:tc>
        <w:tc>
          <w:tcPr>
            <w:tcW w:w="7870" w:type="dxa"/>
            <w:gridSpan w:val="3"/>
            <w:vAlign w:val="center"/>
          </w:tcPr>
          <w:p w:rsidR="001B202A" w:rsidRPr="00372F7E" w:rsidRDefault="00485BAB" w:rsidP="00C3063E">
            <w:pPr>
              <w:spacing w:after="0"/>
              <w:ind w:left="816"/>
              <w:rPr>
                <w:rFonts w:cs="Arial"/>
              </w:rPr>
            </w:pPr>
            <w:r>
              <w:rPr>
                <w:rFonts w:cs="Arial"/>
                <w:i/>
              </w:rPr>
              <w:t>Městská část</w:t>
            </w:r>
            <w:r w:rsidRPr="00734959">
              <w:rPr>
                <w:rFonts w:cs="Arial"/>
                <w:i/>
              </w:rPr>
              <w:t xml:space="preserve"> Praha 8</w:t>
            </w:r>
            <w:r>
              <w:rPr>
                <w:rFonts w:cs="Arial"/>
                <w:i/>
              </w:rPr>
              <w:t xml:space="preserve"> </w:t>
            </w:r>
            <w:r w:rsidR="00930DB6">
              <w:rPr>
                <w:rFonts w:cs="Arial"/>
                <w:i/>
              </w:rPr>
              <w:t>(dále jen „</w:t>
            </w:r>
            <w:r>
              <w:rPr>
                <w:rFonts w:cs="Arial"/>
                <w:b/>
                <w:i/>
              </w:rPr>
              <w:t>MČ Praha 8</w:t>
            </w:r>
            <w:r w:rsidR="00930DB6">
              <w:rPr>
                <w:rFonts w:cs="Arial"/>
                <w:i/>
              </w:rPr>
              <w:t>“)</w:t>
            </w:r>
          </w:p>
        </w:tc>
      </w:tr>
      <w:tr w:rsidR="005C21C1" w:rsidRPr="00372F7E" w:rsidTr="001B202A">
        <w:tc>
          <w:tcPr>
            <w:tcW w:w="1452" w:type="dxa"/>
            <w:vAlign w:val="center"/>
          </w:tcPr>
          <w:p w:rsidR="005C21C1" w:rsidRPr="00372F7E" w:rsidRDefault="005C21C1" w:rsidP="005C21C1">
            <w:pPr>
              <w:spacing w:after="0"/>
              <w:jc w:val="left"/>
              <w:rPr>
                <w:rFonts w:cs="Arial"/>
                <w:b/>
                <w:bCs/>
                <w:smallCaps/>
              </w:rPr>
            </w:pPr>
          </w:p>
        </w:tc>
        <w:tc>
          <w:tcPr>
            <w:tcW w:w="4893" w:type="dxa"/>
            <w:vAlign w:val="center"/>
          </w:tcPr>
          <w:p w:rsidR="005C21C1" w:rsidRPr="00372F7E" w:rsidRDefault="005C21C1" w:rsidP="005C21C1">
            <w:pPr>
              <w:spacing w:after="0"/>
              <w:jc w:val="left"/>
              <w:rPr>
                <w:rFonts w:cs="Arial"/>
              </w:rPr>
            </w:pPr>
          </w:p>
        </w:tc>
        <w:tc>
          <w:tcPr>
            <w:tcW w:w="1980" w:type="dxa"/>
            <w:vAlign w:val="center"/>
          </w:tcPr>
          <w:p w:rsidR="005C21C1" w:rsidRPr="00372F7E" w:rsidRDefault="005C21C1" w:rsidP="005C21C1">
            <w:pPr>
              <w:spacing w:after="0"/>
              <w:jc w:val="left"/>
              <w:rPr>
                <w:rFonts w:cs="Arial"/>
                <w:b/>
                <w:bCs/>
              </w:rPr>
            </w:pPr>
          </w:p>
        </w:tc>
        <w:tc>
          <w:tcPr>
            <w:tcW w:w="997" w:type="dxa"/>
            <w:vAlign w:val="center"/>
          </w:tcPr>
          <w:p w:rsidR="005C21C1" w:rsidRPr="00372F7E" w:rsidRDefault="005C21C1" w:rsidP="005C21C1">
            <w:pPr>
              <w:spacing w:after="0"/>
              <w:jc w:val="left"/>
              <w:rPr>
                <w:rFonts w:cs="Arial"/>
              </w:rPr>
            </w:pPr>
          </w:p>
        </w:tc>
      </w:tr>
      <w:tr w:rsidR="005C21C1" w:rsidRPr="00372F7E" w:rsidTr="001B202A">
        <w:tc>
          <w:tcPr>
            <w:tcW w:w="1452" w:type="dxa"/>
          </w:tcPr>
          <w:p w:rsidR="005C21C1" w:rsidRPr="00372F7E" w:rsidRDefault="005C21C1" w:rsidP="001B202A">
            <w:pPr>
              <w:spacing w:after="0"/>
              <w:jc w:val="left"/>
              <w:rPr>
                <w:rFonts w:cs="Arial"/>
                <w:b/>
                <w:bCs/>
              </w:rPr>
            </w:pPr>
            <w:proofErr w:type="gramStart"/>
            <w:r w:rsidRPr="00372F7E">
              <w:rPr>
                <w:rFonts w:cs="Arial"/>
                <w:b/>
                <w:bCs/>
                <w:smallCaps/>
              </w:rPr>
              <w:t>Od</w:t>
            </w:r>
            <w:proofErr w:type="gramEnd"/>
          </w:p>
        </w:tc>
        <w:tc>
          <w:tcPr>
            <w:tcW w:w="4893" w:type="dxa"/>
            <w:vAlign w:val="center"/>
          </w:tcPr>
          <w:p w:rsidR="00C059BC" w:rsidRDefault="00034167" w:rsidP="00034167">
            <w:pPr>
              <w:spacing w:after="0"/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JUDr. Lucie </w:t>
            </w:r>
            <w:proofErr w:type="spellStart"/>
            <w:r>
              <w:rPr>
                <w:rFonts w:cs="Arial"/>
              </w:rPr>
              <w:t>Banyaiová</w:t>
            </w:r>
            <w:proofErr w:type="spellEnd"/>
            <w:r>
              <w:rPr>
                <w:rFonts w:cs="Arial"/>
              </w:rPr>
              <w:t>, P</w:t>
            </w:r>
            <w:r w:rsidR="00BE0A05">
              <w:rPr>
                <w:rFonts w:cs="Arial"/>
              </w:rPr>
              <w:t>h.D.</w:t>
            </w:r>
            <w:r w:rsidR="00C059BC">
              <w:rPr>
                <w:rFonts w:cs="Arial"/>
              </w:rPr>
              <w:t xml:space="preserve"> </w:t>
            </w:r>
          </w:p>
          <w:p w:rsidR="005C21C1" w:rsidRPr="00372F7E" w:rsidRDefault="00C059BC" w:rsidP="00034167">
            <w:pPr>
              <w:spacing w:after="0"/>
              <w:jc w:val="left"/>
              <w:rPr>
                <w:rFonts w:cs="Arial"/>
              </w:rPr>
            </w:pPr>
            <w:r>
              <w:rPr>
                <w:rFonts w:cs="Arial"/>
              </w:rPr>
              <w:t>Mgr. Ing. Bc. Václav Holý</w:t>
            </w:r>
          </w:p>
        </w:tc>
        <w:tc>
          <w:tcPr>
            <w:tcW w:w="1980" w:type="dxa"/>
            <w:vAlign w:val="center"/>
          </w:tcPr>
          <w:p w:rsidR="005C21C1" w:rsidRPr="00372F7E" w:rsidRDefault="005C21C1" w:rsidP="005C21C1">
            <w:pPr>
              <w:spacing w:after="0"/>
              <w:jc w:val="left"/>
              <w:rPr>
                <w:rFonts w:cs="Arial"/>
                <w:b/>
                <w:bCs/>
              </w:rPr>
            </w:pPr>
          </w:p>
        </w:tc>
        <w:tc>
          <w:tcPr>
            <w:tcW w:w="997" w:type="dxa"/>
            <w:vAlign w:val="center"/>
          </w:tcPr>
          <w:p w:rsidR="005C21C1" w:rsidRPr="00372F7E" w:rsidRDefault="005C21C1" w:rsidP="005C21C1">
            <w:pPr>
              <w:spacing w:after="0"/>
              <w:jc w:val="left"/>
              <w:rPr>
                <w:rFonts w:cs="Arial"/>
              </w:rPr>
            </w:pPr>
          </w:p>
        </w:tc>
      </w:tr>
      <w:tr w:rsidR="005C21C1" w:rsidRPr="00372F7E" w:rsidTr="001B202A">
        <w:tc>
          <w:tcPr>
            <w:tcW w:w="1452" w:type="dxa"/>
            <w:vAlign w:val="center"/>
          </w:tcPr>
          <w:p w:rsidR="005C21C1" w:rsidRPr="00372F7E" w:rsidRDefault="005C21C1" w:rsidP="005C21C1">
            <w:pPr>
              <w:spacing w:after="0"/>
              <w:jc w:val="left"/>
              <w:rPr>
                <w:rFonts w:cs="Arial"/>
              </w:rPr>
            </w:pPr>
          </w:p>
        </w:tc>
        <w:tc>
          <w:tcPr>
            <w:tcW w:w="7870" w:type="dxa"/>
            <w:gridSpan w:val="3"/>
            <w:vAlign w:val="center"/>
          </w:tcPr>
          <w:p w:rsidR="005C21C1" w:rsidRPr="00372F7E" w:rsidRDefault="005C21C1" w:rsidP="00C3063E">
            <w:pPr>
              <w:spacing w:after="0"/>
              <w:ind w:left="816"/>
              <w:rPr>
                <w:rFonts w:cs="Arial"/>
              </w:rPr>
            </w:pPr>
            <w:proofErr w:type="spellStart"/>
            <w:r>
              <w:rPr>
                <w:rFonts w:cs="Arial"/>
                <w:i/>
              </w:rPr>
              <w:t>BVLaw</w:t>
            </w:r>
            <w:proofErr w:type="spellEnd"/>
          </w:p>
        </w:tc>
      </w:tr>
      <w:tr w:rsidR="005C21C1" w:rsidRPr="00372F7E" w:rsidTr="001B202A">
        <w:tc>
          <w:tcPr>
            <w:tcW w:w="1452" w:type="dxa"/>
            <w:vAlign w:val="center"/>
          </w:tcPr>
          <w:p w:rsidR="005C21C1" w:rsidRPr="00372F7E" w:rsidRDefault="005C21C1" w:rsidP="005C21C1">
            <w:pPr>
              <w:spacing w:after="0"/>
              <w:jc w:val="left"/>
              <w:rPr>
                <w:rFonts w:cs="Arial"/>
                <w:b/>
                <w:bCs/>
                <w:smallCaps/>
              </w:rPr>
            </w:pPr>
          </w:p>
        </w:tc>
        <w:tc>
          <w:tcPr>
            <w:tcW w:w="6873" w:type="dxa"/>
            <w:gridSpan w:val="2"/>
            <w:vAlign w:val="center"/>
          </w:tcPr>
          <w:p w:rsidR="005C21C1" w:rsidRPr="00372F7E" w:rsidRDefault="005C21C1" w:rsidP="005C21C1">
            <w:pPr>
              <w:spacing w:after="0"/>
              <w:jc w:val="left"/>
              <w:rPr>
                <w:rFonts w:cs="Arial"/>
              </w:rPr>
            </w:pPr>
          </w:p>
        </w:tc>
        <w:tc>
          <w:tcPr>
            <w:tcW w:w="997" w:type="dxa"/>
            <w:vAlign w:val="center"/>
          </w:tcPr>
          <w:p w:rsidR="005C21C1" w:rsidRPr="00372F7E" w:rsidRDefault="005C21C1" w:rsidP="005C21C1">
            <w:pPr>
              <w:spacing w:after="0"/>
              <w:jc w:val="left"/>
              <w:rPr>
                <w:rFonts w:cs="Arial"/>
              </w:rPr>
            </w:pPr>
          </w:p>
        </w:tc>
      </w:tr>
      <w:tr w:rsidR="005C21C1" w:rsidRPr="00372F7E" w:rsidTr="001B202A">
        <w:tc>
          <w:tcPr>
            <w:tcW w:w="1452" w:type="dxa"/>
            <w:vAlign w:val="center"/>
          </w:tcPr>
          <w:p w:rsidR="005C21C1" w:rsidRPr="00D229D4" w:rsidRDefault="005C21C1" w:rsidP="005C21C1">
            <w:pPr>
              <w:spacing w:after="0"/>
              <w:jc w:val="left"/>
              <w:rPr>
                <w:rFonts w:cs="Arial"/>
                <w:b/>
                <w:bCs/>
                <w:smallCaps/>
              </w:rPr>
            </w:pPr>
            <w:r w:rsidRPr="00D229D4">
              <w:rPr>
                <w:rFonts w:cs="Arial"/>
                <w:b/>
                <w:bCs/>
                <w:smallCaps/>
              </w:rPr>
              <w:t>Datum</w:t>
            </w:r>
          </w:p>
        </w:tc>
        <w:tc>
          <w:tcPr>
            <w:tcW w:w="6873" w:type="dxa"/>
            <w:gridSpan w:val="2"/>
            <w:vAlign w:val="center"/>
          </w:tcPr>
          <w:p w:rsidR="005C21C1" w:rsidRPr="00D229D4" w:rsidRDefault="00C3063E" w:rsidP="00485BAB">
            <w:pPr>
              <w:spacing w:after="0"/>
              <w:jc w:val="left"/>
              <w:rPr>
                <w:rFonts w:cs="Arial"/>
              </w:rPr>
            </w:pPr>
            <w:r>
              <w:rPr>
                <w:rFonts w:cs="Arial"/>
              </w:rPr>
              <w:t>10</w:t>
            </w:r>
            <w:r w:rsidR="005C21C1" w:rsidRPr="00D229D4">
              <w:rPr>
                <w:rFonts w:cs="Arial"/>
              </w:rPr>
              <w:t xml:space="preserve">. </w:t>
            </w:r>
            <w:r w:rsidR="00485BAB">
              <w:rPr>
                <w:rFonts w:cs="Arial"/>
              </w:rPr>
              <w:t>června</w:t>
            </w:r>
            <w:r w:rsidR="00175475">
              <w:rPr>
                <w:rFonts w:cs="Arial"/>
              </w:rPr>
              <w:t xml:space="preserve"> 2015</w:t>
            </w:r>
          </w:p>
        </w:tc>
        <w:tc>
          <w:tcPr>
            <w:tcW w:w="997" w:type="dxa"/>
            <w:vAlign w:val="center"/>
          </w:tcPr>
          <w:p w:rsidR="005C21C1" w:rsidRPr="00372F7E" w:rsidRDefault="005C21C1" w:rsidP="005C21C1">
            <w:pPr>
              <w:spacing w:after="0"/>
              <w:jc w:val="left"/>
              <w:rPr>
                <w:rFonts w:cs="Arial"/>
              </w:rPr>
            </w:pPr>
          </w:p>
        </w:tc>
      </w:tr>
      <w:tr w:rsidR="005C21C1" w:rsidRPr="00372F7E" w:rsidTr="001B202A">
        <w:tc>
          <w:tcPr>
            <w:tcW w:w="1452" w:type="dxa"/>
            <w:vAlign w:val="center"/>
          </w:tcPr>
          <w:p w:rsidR="005C21C1" w:rsidRPr="00372F7E" w:rsidRDefault="005C21C1" w:rsidP="005C21C1">
            <w:pPr>
              <w:spacing w:after="0"/>
              <w:jc w:val="left"/>
              <w:rPr>
                <w:rFonts w:cs="Arial"/>
                <w:b/>
                <w:bCs/>
                <w:smallCaps/>
              </w:rPr>
            </w:pPr>
          </w:p>
        </w:tc>
        <w:tc>
          <w:tcPr>
            <w:tcW w:w="6873" w:type="dxa"/>
            <w:gridSpan w:val="2"/>
            <w:vAlign w:val="center"/>
          </w:tcPr>
          <w:p w:rsidR="005C21C1" w:rsidRPr="00372F7E" w:rsidRDefault="005C21C1" w:rsidP="005C21C1">
            <w:pPr>
              <w:spacing w:after="0"/>
              <w:jc w:val="left"/>
              <w:rPr>
                <w:rFonts w:cs="Arial"/>
              </w:rPr>
            </w:pPr>
          </w:p>
        </w:tc>
        <w:tc>
          <w:tcPr>
            <w:tcW w:w="997" w:type="dxa"/>
            <w:vAlign w:val="center"/>
          </w:tcPr>
          <w:p w:rsidR="005C21C1" w:rsidRPr="00372F7E" w:rsidRDefault="005C21C1" w:rsidP="005C21C1">
            <w:pPr>
              <w:spacing w:after="0"/>
              <w:jc w:val="left"/>
              <w:rPr>
                <w:rFonts w:cs="Arial"/>
              </w:rPr>
            </w:pPr>
          </w:p>
        </w:tc>
      </w:tr>
      <w:tr w:rsidR="005C21C1" w:rsidRPr="00372F7E" w:rsidTr="00135551">
        <w:tc>
          <w:tcPr>
            <w:tcW w:w="1452" w:type="dxa"/>
          </w:tcPr>
          <w:p w:rsidR="005C21C1" w:rsidRPr="00372F7E" w:rsidRDefault="005C21C1" w:rsidP="00135551">
            <w:pPr>
              <w:spacing w:after="0"/>
              <w:jc w:val="left"/>
              <w:rPr>
                <w:rFonts w:cs="Arial"/>
                <w:b/>
                <w:bCs/>
                <w:smallCaps/>
              </w:rPr>
            </w:pPr>
            <w:r>
              <w:rPr>
                <w:rFonts w:cs="Arial"/>
                <w:b/>
                <w:bCs/>
                <w:smallCaps/>
              </w:rPr>
              <w:t>Předmět</w:t>
            </w:r>
          </w:p>
        </w:tc>
        <w:tc>
          <w:tcPr>
            <w:tcW w:w="7870" w:type="dxa"/>
            <w:gridSpan w:val="3"/>
            <w:vAlign w:val="center"/>
          </w:tcPr>
          <w:p w:rsidR="005C21C1" w:rsidRPr="00175475" w:rsidRDefault="00485BAB" w:rsidP="00485BAB">
            <w:pPr>
              <w:spacing w:after="0"/>
              <w:rPr>
                <w:rFonts w:cs="Arial"/>
                <w:b/>
              </w:rPr>
            </w:pPr>
            <w:r>
              <w:rPr>
                <w:rFonts w:ascii="Helvetica" w:hAnsi="Helvetica" w:cs="Arial"/>
                <w:b/>
                <w:bCs/>
              </w:rPr>
              <w:t xml:space="preserve">Posouzení možnosti zřizovatele </w:t>
            </w:r>
            <w:r w:rsidRPr="00485BAB">
              <w:rPr>
                <w:rFonts w:ascii="Helvetica" w:hAnsi="Helvetica" w:cs="Arial"/>
                <w:b/>
                <w:bCs/>
              </w:rPr>
              <w:t>odvolat ředitele</w:t>
            </w:r>
            <w:r>
              <w:t xml:space="preserve"> </w:t>
            </w:r>
            <w:r w:rsidRPr="00485BAB">
              <w:rPr>
                <w:rFonts w:ascii="Helvetica" w:hAnsi="Helvetica" w:cs="Arial"/>
                <w:b/>
                <w:bCs/>
              </w:rPr>
              <w:t xml:space="preserve">ZŠ </w:t>
            </w:r>
            <w:proofErr w:type="spellStart"/>
            <w:r w:rsidRPr="00485BAB">
              <w:rPr>
                <w:rFonts w:ascii="Helvetica" w:hAnsi="Helvetica" w:cs="Arial"/>
                <w:b/>
                <w:bCs/>
              </w:rPr>
              <w:t>Glowackého</w:t>
            </w:r>
            <w:proofErr w:type="spellEnd"/>
            <w:r>
              <w:rPr>
                <w:rFonts w:ascii="Helvetica" w:hAnsi="Helvetica" w:cs="Arial"/>
                <w:b/>
                <w:bCs/>
              </w:rPr>
              <w:t xml:space="preserve"> Mgr. Miroslava </w:t>
            </w:r>
            <w:proofErr w:type="spellStart"/>
            <w:r>
              <w:rPr>
                <w:rFonts w:ascii="Helvetica" w:hAnsi="Helvetica" w:cs="Arial"/>
                <w:b/>
                <w:bCs/>
              </w:rPr>
              <w:t>Korandu</w:t>
            </w:r>
            <w:proofErr w:type="spellEnd"/>
            <w:r w:rsidRPr="00485BAB">
              <w:rPr>
                <w:rFonts w:ascii="Helvetica" w:hAnsi="Helvetica" w:cs="Arial"/>
                <w:b/>
                <w:bCs/>
              </w:rPr>
              <w:t xml:space="preserve"> na základě </w:t>
            </w:r>
            <w:r>
              <w:rPr>
                <w:rFonts w:ascii="Helvetica" w:hAnsi="Helvetica" w:cs="Arial"/>
                <w:b/>
                <w:bCs/>
              </w:rPr>
              <w:t>jeho jednání ze dne 8. dubna 2015</w:t>
            </w:r>
          </w:p>
        </w:tc>
      </w:tr>
      <w:tr w:rsidR="005C21C1" w:rsidRPr="00372F7E" w:rsidTr="001B202A">
        <w:tc>
          <w:tcPr>
            <w:tcW w:w="1452" w:type="dxa"/>
            <w:vAlign w:val="center"/>
          </w:tcPr>
          <w:p w:rsidR="005C21C1" w:rsidRPr="00372F7E" w:rsidRDefault="005C21C1" w:rsidP="005C21C1">
            <w:pPr>
              <w:spacing w:after="0"/>
              <w:jc w:val="left"/>
              <w:rPr>
                <w:rFonts w:cs="Arial"/>
                <w:b/>
                <w:bCs/>
                <w:smallCaps/>
              </w:rPr>
            </w:pPr>
          </w:p>
        </w:tc>
        <w:tc>
          <w:tcPr>
            <w:tcW w:w="6873" w:type="dxa"/>
            <w:gridSpan w:val="2"/>
            <w:vAlign w:val="center"/>
          </w:tcPr>
          <w:p w:rsidR="005C21C1" w:rsidRPr="00372F7E" w:rsidRDefault="005C21C1" w:rsidP="005C21C1">
            <w:pPr>
              <w:spacing w:after="0"/>
              <w:jc w:val="left"/>
              <w:rPr>
                <w:rFonts w:cs="Arial"/>
              </w:rPr>
            </w:pPr>
          </w:p>
        </w:tc>
        <w:tc>
          <w:tcPr>
            <w:tcW w:w="997" w:type="dxa"/>
            <w:vAlign w:val="center"/>
          </w:tcPr>
          <w:p w:rsidR="005C21C1" w:rsidRPr="00372F7E" w:rsidRDefault="005C21C1" w:rsidP="005C21C1">
            <w:pPr>
              <w:spacing w:after="0"/>
              <w:jc w:val="left"/>
              <w:rPr>
                <w:rFonts w:cs="Arial"/>
              </w:rPr>
            </w:pPr>
          </w:p>
        </w:tc>
      </w:tr>
    </w:tbl>
    <w:p w:rsidR="000A3F0D" w:rsidRDefault="00175475" w:rsidP="000A3F0D">
      <w:r>
        <w:t>Na zákla</w:t>
      </w:r>
      <w:r w:rsidR="00B34A2B">
        <w:t xml:space="preserve">dě Vaší žádosti níže shrnujeme naše doporučení ohledně dalšího postupu </w:t>
      </w:r>
      <w:r w:rsidR="00485BAB">
        <w:t xml:space="preserve">MČ Praha 8 jakožto zřizovatele </w:t>
      </w:r>
      <w:r w:rsidR="00AA51DF">
        <w:t>Základní školy</w:t>
      </w:r>
      <w:r w:rsidR="000E1711">
        <w:t xml:space="preserve">, Praha 8, </w:t>
      </w:r>
      <w:proofErr w:type="spellStart"/>
      <w:r w:rsidR="000E1711">
        <w:t>Glowackého</w:t>
      </w:r>
      <w:proofErr w:type="spellEnd"/>
      <w:r w:rsidR="000E1711">
        <w:t xml:space="preserve"> 6 </w:t>
      </w:r>
      <w:r w:rsidR="00AA51DF">
        <w:t>(dále jen „</w:t>
      </w:r>
      <w:r w:rsidR="00485BAB" w:rsidRPr="00AA51DF">
        <w:rPr>
          <w:b/>
        </w:rPr>
        <w:t xml:space="preserve">ZŠ </w:t>
      </w:r>
      <w:proofErr w:type="spellStart"/>
      <w:r w:rsidR="00485BAB" w:rsidRPr="00AA51DF">
        <w:rPr>
          <w:b/>
        </w:rPr>
        <w:t>Glowackého</w:t>
      </w:r>
      <w:proofErr w:type="spellEnd"/>
      <w:r w:rsidR="00AA51DF">
        <w:t>“)</w:t>
      </w:r>
      <w:r w:rsidR="00485BAB">
        <w:t xml:space="preserve"> vůči řediteli</w:t>
      </w:r>
      <w:r w:rsidR="00AA51DF">
        <w:t xml:space="preserve"> ZŠ </w:t>
      </w:r>
      <w:proofErr w:type="spellStart"/>
      <w:r w:rsidR="00AA51DF">
        <w:t>Glowackého</w:t>
      </w:r>
      <w:proofErr w:type="spellEnd"/>
      <w:r w:rsidR="00485BAB">
        <w:t xml:space="preserve"> Mgr. Miroslavu </w:t>
      </w:r>
      <w:proofErr w:type="spellStart"/>
      <w:r w:rsidR="00485BAB">
        <w:t>Kora</w:t>
      </w:r>
      <w:r w:rsidR="00AA51DF">
        <w:t>n</w:t>
      </w:r>
      <w:r w:rsidR="00485BAB">
        <w:t>dovi</w:t>
      </w:r>
      <w:proofErr w:type="spellEnd"/>
      <w:r w:rsidR="00AA51DF">
        <w:t xml:space="preserve"> (dále jen „</w:t>
      </w:r>
      <w:r w:rsidR="00AA51DF" w:rsidRPr="00AA51DF">
        <w:rPr>
          <w:b/>
        </w:rPr>
        <w:t xml:space="preserve">Mgr. </w:t>
      </w:r>
      <w:proofErr w:type="spellStart"/>
      <w:r w:rsidR="00AA51DF" w:rsidRPr="00AA51DF">
        <w:rPr>
          <w:b/>
        </w:rPr>
        <w:t>Koranda</w:t>
      </w:r>
      <w:proofErr w:type="spellEnd"/>
      <w:r w:rsidR="00AA51DF">
        <w:t>“)</w:t>
      </w:r>
      <w:r w:rsidR="00485BAB">
        <w:t>.</w:t>
      </w:r>
    </w:p>
    <w:p w:rsidR="00A90557" w:rsidRDefault="00A90557" w:rsidP="00A90557">
      <w:pPr>
        <w:pStyle w:val="Nadpis1"/>
        <w:numPr>
          <w:ilvl w:val="0"/>
          <w:numId w:val="0"/>
        </w:numPr>
        <w:ind w:left="714"/>
      </w:pPr>
    </w:p>
    <w:p w:rsidR="00B34A2B" w:rsidRDefault="00930DB6" w:rsidP="00B34A2B">
      <w:pPr>
        <w:pStyle w:val="Nadpis1"/>
      </w:pPr>
      <w:r>
        <w:t>Výchozí stav</w:t>
      </w:r>
    </w:p>
    <w:p w:rsidR="009E2FCC" w:rsidRDefault="009E2FCC" w:rsidP="000B3310">
      <w:r>
        <w:t>Při přípravě tohoto memoranda jsme vycházeli z dokumentů a informací, které jste nám poskytli, a nezkoumali jsme dále samostatně jejich pravost ani oprávnění osob tyto dokumenty podepisovat.</w:t>
      </w:r>
    </w:p>
    <w:p w:rsidR="0042319E" w:rsidRDefault="00AA51DF" w:rsidP="000B3310">
      <w:r>
        <w:t xml:space="preserve">Dne 8. dubna 2015 </w:t>
      </w:r>
      <w:r w:rsidR="00AD602A">
        <w:t>během 5</w:t>
      </w:r>
      <w:r w:rsidR="00E23596">
        <w:t>.</w:t>
      </w:r>
      <w:r w:rsidR="00AD602A">
        <w:t xml:space="preserve"> vyučovací hodiny (matematiky) Mgr. </w:t>
      </w:r>
      <w:proofErr w:type="spellStart"/>
      <w:r w:rsidR="00AD602A">
        <w:t>Koranda</w:t>
      </w:r>
      <w:proofErr w:type="spellEnd"/>
      <w:r w:rsidR="00AD602A">
        <w:t xml:space="preserve"> opustil učebnu, aby řešil naléhavou záležitost.</w:t>
      </w:r>
      <w:r w:rsidR="0042319E">
        <w:t xml:space="preserve"> Z dostupných podkladů je zřejmé, že předmětná záležitost byla velmi stresující povahy a dále že Mgr. </w:t>
      </w:r>
      <w:proofErr w:type="spellStart"/>
      <w:r w:rsidR="0042319E">
        <w:t>Koranda</w:t>
      </w:r>
      <w:proofErr w:type="spellEnd"/>
      <w:r w:rsidR="0042319E">
        <w:t xml:space="preserve"> trpěl v rozhodné době zdravotními problémy, které teoreticky mohly ovlivňovat jeho chování.</w:t>
      </w:r>
      <w:r w:rsidR="00AD602A">
        <w:t xml:space="preserve"> </w:t>
      </w:r>
    </w:p>
    <w:p w:rsidR="0042319E" w:rsidRDefault="00AD602A" w:rsidP="000B3310">
      <w:r>
        <w:t xml:space="preserve">Po svém návratu do učebny </w:t>
      </w:r>
      <w:r w:rsidR="0042319E">
        <w:t xml:space="preserve">Mgr. </w:t>
      </w:r>
      <w:proofErr w:type="spellStart"/>
      <w:r w:rsidR="0042319E">
        <w:t>Koranda</w:t>
      </w:r>
      <w:proofErr w:type="spellEnd"/>
      <w:r w:rsidR="0042319E">
        <w:t xml:space="preserve"> zareagoval na nevhodné chování</w:t>
      </w:r>
      <w:r>
        <w:t xml:space="preserve"> jednoh</w:t>
      </w:r>
      <w:r w:rsidR="0042319E">
        <w:t>o z žáků úderem dlaní do hlavy</w:t>
      </w:r>
      <w:r w:rsidR="000A48B0">
        <w:t xml:space="preserve"> s použitím vulgárních výrazů</w:t>
      </w:r>
      <w:r w:rsidR="0042319E">
        <w:t>. Z dostupných podkladů nelze jednoznačně určit, v čem přesně nevhodné chován</w:t>
      </w:r>
      <w:r w:rsidR="000A48B0">
        <w:t>í napadeného žáka spočívalo,</w:t>
      </w:r>
      <w:r w:rsidR="0042319E">
        <w:t xml:space="preserve"> jaké intenzity byl úder, který mu Mgr. </w:t>
      </w:r>
      <w:proofErr w:type="spellStart"/>
      <w:r w:rsidR="0042319E">
        <w:t>Koranda</w:t>
      </w:r>
      <w:proofErr w:type="spellEnd"/>
      <w:r w:rsidR="0042319E">
        <w:t xml:space="preserve"> uštědřil</w:t>
      </w:r>
      <w:r w:rsidR="000A48B0">
        <w:t>, ani jaká přesně vulgární slo</w:t>
      </w:r>
      <w:r w:rsidR="002B4AA6">
        <w:t xml:space="preserve">va ze strany Mgr. </w:t>
      </w:r>
      <w:proofErr w:type="spellStart"/>
      <w:r w:rsidR="002B4AA6">
        <w:t>Korandy</w:t>
      </w:r>
      <w:proofErr w:type="spellEnd"/>
      <w:r w:rsidR="002B4AA6">
        <w:t xml:space="preserve"> padla</w:t>
      </w:r>
      <w:r w:rsidR="0042319E">
        <w:t>.</w:t>
      </w:r>
      <w:r w:rsidR="002B4AA6">
        <w:t xml:space="preserve"> Naopak z po</w:t>
      </w:r>
      <w:r w:rsidR="000E1711">
        <w:t>d</w:t>
      </w:r>
      <w:r w:rsidR="002B4AA6">
        <w:t xml:space="preserve">kladů vyplývá, že to není poprvé, co Mgr. </w:t>
      </w:r>
      <w:proofErr w:type="spellStart"/>
      <w:r w:rsidR="002B4AA6">
        <w:t>Koranda</w:t>
      </w:r>
      <w:proofErr w:type="spellEnd"/>
      <w:r w:rsidR="002B4AA6">
        <w:t xml:space="preserve"> při vyučování vulgárních slov užil, nicméně není jasné, zdali tak </w:t>
      </w:r>
      <w:r w:rsidR="00C3063E">
        <w:t>jednal</w:t>
      </w:r>
      <w:r w:rsidR="002B4AA6">
        <w:t xml:space="preserve"> dlouhodobě</w:t>
      </w:r>
      <w:r w:rsidR="00C3063E">
        <w:t xml:space="preserve"> a v</w:t>
      </w:r>
      <w:r w:rsidR="009F197E">
        <w:t xml:space="preserve"> jaké </w:t>
      </w:r>
      <w:r w:rsidR="00C3063E">
        <w:t>frekvenci</w:t>
      </w:r>
      <w:r w:rsidR="009F197E">
        <w:t>/intenzitě</w:t>
      </w:r>
      <w:r w:rsidR="002B4AA6">
        <w:t>.</w:t>
      </w:r>
      <w:r w:rsidR="000A48B0">
        <w:t xml:space="preserve"> </w:t>
      </w:r>
    </w:p>
    <w:p w:rsidR="006616ED" w:rsidRDefault="0042319E" w:rsidP="000B3310">
      <w:r>
        <w:t>Následně na základě stížnosti matky napadeného žáka záležitost posuzovala Česká školní inspekce (dále jen „</w:t>
      </w:r>
      <w:r w:rsidRPr="0042319E">
        <w:rPr>
          <w:b/>
        </w:rPr>
        <w:t>ČSI</w:t>
      </w:r>
      <w:r>
        <w:t xml:space="preserve">“). Při prošetření stížnosti dospěla ČSI k závěru, že stížnost je důvodná. Mgr. </w:t>
      </w:r>
      <w:proofErr w:type="spellStart"/>
      <w:r>
        <w:t>Koranda</w:t>
      </w:r>
      <w:proofErr w:type="spellEnd"/>
      <w:r>
        <w:t xml:space="preserve"> uvedl do zápisu s ČSI, že s obsahem na něj podané stížnosti souhlasí</w:t>
      </w:r>
      <w:r w:rsidR="006616ED">
        <w:t xml:space="preserve"> a svůj postup vyhodnotil jako naprosto neadekvátní. Mgr. </w:t>
      </w:r>
      <w:proofErr w:type="spellStart"/>
      <w:r w:rsidR="006616ED">
        <w:t>Koranda</w:t>
      </w:r>
      <w:proofErr w:type="spellEnd"/>
      <w:r w:rsidR="006616ED">
        <w:t xml:space="preserve"> se dále za své chování omluvil.</w:t>
      </w:r>
    </w:p>
    <w:p w:rsidR="006616ED" w:rsidRDefault="006616ED" w:rsidP="000B3310">
      <w:r>
        <w:t xml:space="preserve">Mgr. </w:t>
      </w:r>
      <w:proofErr w:type="spellStart"/>
      <w:r>
        <w:t>Koranda</w:t>
      </w:r>
      <w:proofErr w:type="spellEnd"/>
      <w:r>
        <w:t xml:space="preserve"> má dle dostupných informací silnou podporu učitelského</w:t>
      </w:r>
      <w:r w:rsidR="00E23596">
        <w:t xml:space="preserve"> sboru</w:t>
      </w:r>
      <w:r>
        <w:t xml:space="preserve"> ZŠ </w:t>
      </w:r>
      <w:proofErr w:type="spellStart"/>
      <w:r>
        <w:t>Glowackého</w:t>
      </w:r>
      <w:proofErr w:type="spellEnd"/>
      <w:r w:rsidR="00E23596">
        <w:t xml:space="preserve"> a</w:t>
      </w:r>
      <w:r>
        <w:t xml:space="preserve"> ředitelů ostatních základních škol na Praze 8 v tom smyslu, že jeho chování </w:t>
      </w:r>
      <w:r>
        <w:lastRenderedPageBreak/>
        <w:t xml:space="preserve">v předmětné věci pokládají za zcela ojedinělý exces a váží si jeho celoživotních zásluh o školství na Praze 8. </w:t>
      </w:r>
    </w:p>
    <w:p w:rsidR="006616ED" w:rsidRDefault="006616ED" w:rsidP="000B3310">
      <w:r>
        <w:t xml:space="preserve">Vůči Mgr. </w:t>
      </w:r>
      <w:proofErr w:type="spellStart"/>
      <w:r>
        <w:t>Korandovi</w:t>
      </w:r>
      <w:proofErr w:type="spellEnd"/>
      <w:r>
        <w:t xml:space="preserve"> se na druhé straně objevují i kritické hlasy z řad občanů Prahy 8, a to jednak ohledně jeho učitelských a manažerských schopností, jednak ohledně jeho chování vůči žákům. </w:t>
      </w:r>
    </w:p>
    <w:p w:rsidR="00AD602A" w:rsidRDefault="000A48B0" w:rsidP="000B3310">
      <w:r w:rsidRPr="002604D3">
        <w:t>Dle dostupných informací je třída, v níž k události došlo, výchovně složitá a sám napadený žák měl ve škole problémy s chováním.</w:t>
      </w:r>
      <w:r>
        <w:t xml:space="preserve"> </w:t>
      </w:r>
      <w:r w:rsidR="006616ED">
        <w:t xml:space="preserve"> </w:t>
      </w:r>
      <w:r w:rsidR="0042319E">
        <w:t xml:space="preserve">  </w:t>
      </w:r>
    </w:p>
    <w:p w:rsidR="000A48B0" w:rsidRDefault="000A48B0" w:rsidP="000B3310">
      <w:r>
        <w:t>Třída bude mít od nového školního roku jiného učitele matematiky.</w:t>
      </w:r>
    </w:p>
    <w:p w:rsidR="009F197E" w:rsidRDefault="003E12D4" w:rsidP="003E12D4">
      <w:pPr>
        <w:pStyle w:val="Nadpis1"/>
      </w:pPr>
      <w:r>
        <w:t>Vztah funkce ředitele a pracovního poměru</w:t>
      </w:r>
      <w:r w:rsidR="00812227">
        <w:t xml:space="preserve"> a povinnost a oprávnění zřizovatele odvolat ředitele</w:t>
      </w:r>
    </w:p>
    <w:p w:rsidR="00812227" w:rsidRDefault="00812227" w:rsidP="00812227">
      <w:pPr>
        <w:pStyle w:val="Nadpis2"/>
      </w:pPr>
      <w:r>
        <w:t>Vztah funkce ředitele a pracovního poměru</w:t>
      </w:r>
    </w:p>
    <w:p w:rsidR="00253ACF" w:rsidRDefault="00253ACF" w:rsidP="003E12D4">
      <w:r>
        <w:t xml:space="preserve">Případným odvoláním Mgr. </w:t>
      </w:r>
      <w:proofErr w:type="spellStart"/>
      <w:r>
        <w:t>Korandy</w:t>
      </w:r>
      <w:proofErr w:type="spellEnd"/>
      <w:r>
        <w:t xml:space="preserve"> z funkce ředitele jeho pracovní poměr se ZŠ </w:t>
      </w:r>
      <w:proofErr w:type="spellStart"/>
      <w:r>
        <w:t>Glowackého</w:t>
      </w:r>
      <w:proofErr w:type="spellEnd"/>
      <w:r>
        <w:t xml:space="preserve"> nezaniká. </w:t>
      </w:r>
    </w:p>
    <w:p w:rsidR="00253ACF" w:rsidRDefault="00253ACF" w:rsidP="003E12D4">
      <w:r>
        <w:t>Další trvání, obsah a možnost ukončení toh</w:t>
      </w:r>
      <w:r w:rsidR="00812227">
        <w:t>oto pracovního poměru by se řídi</w:t>
      </w:r>
      <w:r>
        <w:t xml:space="preserve">ly pracovní smlouvou </w:t>
      </w:r>
      <w:r w:rsidR="00B159AD">
        <w:t xml:space="preserve">Mgr. </w:t>
      </w:r>
      <w:proofErr w:type="spellStart"/>
      <w:r w:rsidR="00B159AD">
        <w:t>Korandy</w:t>
      </w:r>
      <w:proofErr w:type="spellEnd"/>
      <w:r w:rsidR="00B159AD">
        <w:t xml:space="preserve"> </w:t>
      </w:r>
      <w:r>
        <w:t>a zákonem č. 262/2006 Sb., zákoník práce, v platném znění (dále jen „</w:t>
      </w:r>
      <w:r w:rsidRPr="00253ACF">
        <w:rPr>
          <w:b/>
        </w:rPr>
        <w:t>zákoník práce</w:t>
      </w:r>
      <w:r>
        <w:t xml:space="preserve">“). </w:t>
      </w:r>
    </w:p>
    <w:p w:rsidR="003E12D4" w:rsidRDefault="00253ACF" w:rsidP="003E12D4">
      <w:r>
        <w:t xml:space="preserve">Pokud by bylo shledáno, že jednání Mgr. </w:t>
      </w:r>
      <w:proofErr w:type="spellStart"/>
      <w:r>
        <w:t>Korandy</w:t>
      </w:r>
      <w:proofErr w:type="spellEnd"/>
      <w:r>
        <w:t xml:space="preserve"> zakládá důvod pro jeho odvolání z funkce ředitele, velmi pravděpodobně by toto jednání zakládalo přinejmenším důvod pro </w:t>
      </w:r>
      <w:r w:rsidR="000760C0">
        <w:t xml:space="preserve">(následnou) </w:t>
      </w:r>
      <w:r>
        <w:t>výpověď z pracovního poměru dle § 52 písm. g</w:t>
      </w:r>
      <w:r w:rsidR="00812227">
        <w:t>) zákoníku práce</w:t>
      </w:r>
      <w:r>
        <w:t xml:space="preserve"> („</w:t>
      </w:r>
      <w:r w:rsidRPr="00253ACF">
        <w:rPr>
          <w:i/>
        </w:rPr>
        <w:t>závažné porušení povinnosti vyplývající z právních předpisů vztahujících se k </w:t>
      </w:r>
      <w:proofErr w:type="gramStart"/>
      <w:r w:rsidRPr="00253ACF">
        <w:rPr>
          <w:i/>
        </w:rPr>
        <w:t>zaměstnancem</w:t>
      </w:r>
      <w:proofErr w:type="gramEnd"/>
      <w:r w:rsidRPr="00253ACF">
        <w:rPr>
          <w:i/>
        </w:rPr>
        <w:t xml:space="preserve"> vykonávané práci</w:t>
      </w:r>
      <w:r>
        <w:t xml:space="preserve">“). </w:t>
      </w:r>
      <w:r w:rsidR="00056115" w:rsidRPr="00AA402A">
        <w:rPr>
          <w:b/>
        </w:rPr>
        <w:t>Výpověď</w:t>
      </w:r>
      <w:r w:rsidR="00056115">
        <w:t xml:space="preserve"> z tohoto důvodu je možno v souladu s § 58 odst. 1 a 2 </w:t>
      </w:r>
      <w:r w:rsidR="00AA402A">
        <w:t xml:space="preserve">zákoníku práce Mgr. </w:t>
      </w:r>
      <w:proofErr w:type="spellStart"/>
      <w:r w:rsidR="00AA402A">
        <w:t>Korandovi</w:t>
      </w:r>
      <w:proofErr w:type="spellEnd"/>
      <w:r w:rsidR="00AA402A">
        <w:t xml:space="preserve"> </w:t>
      </w:r>
      <w:r w:rsidR="00056115">
        <w:t xml:space="preserve">dát </w:t>
      </w:r>
      <w:r w:rsidR="00056115" w:rsidRPr="00AA402A">
        <w:rPr>
          <w:b/>
        </w:rPr>
        <w:t xml:space="preserve">do </w:t>
      </w:r>
      <w:r w:rsidR="00AA402A" w:rsidRPr="00AA402A">
        <w:rPr>
          <w:b/>
        </w:rPr>
        <w:t>2 měsíců ode dne, kdy se zaměstnavatel dověděl o výsledku šetření ČSI</w:t>
      </w:r>
      <w:r w:rsidR="00AA402A">
        <w:t>.</w:t>
      </w:r>
    </w:p>
    <w:p w:rsidR="00812227" w:rsidRPr="00253ACF" w:rsidRDefault="00812227" w:rsidP="00812227">
      <w:pPr>
        <w:pStyle w:val="Nadpis2"/>
      </w:pPr>
      <w:r w:rsidRPr="00253ACF">
        <w:t xml:space="preserve">Povinnost a oprávnění zřizovatele odvolat </w:t>
      </w:r>
      <w:r>
        <w:t>ředitele</w:t>
      </w:r>
    </w:p>
    <w:p w:rsidR="00812227" w:rsidRDefault="00B159AD" w:rsidP="00812227">
      <w:r>
        <w:t>Zákon č. 561/2004 Sb., školský zákon, v platném znění (dále jen „</w:t>
      </w:r>
      <w:r w:rsidRPr="000E43FD">
        <w:rPr>
          <w:b/>
        </w:rPr>
        <w:t>školský zákon</w:t>
      </w:r>
      <w:r>
        <w:t xml:space="preserve">“) </w:t>
      </w:r>
      <w:r w:rsidR="00812227">
        <w:t xml:space="preserve">zřizovateli v některých případech ukládá povinnost ředitele odvolat (§ 166 odst. 4 školského zákona) a v jiných případech dává zřizovateli pouze možnost ředitele odvolat (§ 166 odst. 5 školského zákona). </w:t>
      </w:r>
    </w:p>
    <w:p w:rsidR="00812227" w:rsidRDefault="00812227" w:rsidP="00812227">
      <w:r w:rsidRPr="00DB7A52">
        <w:rPr>
          <w:b/>
        </w:rPr>
        <w:t>Povinnost ředitele odvolat</w:t>
      </w:r>
      <w:r>
        <w:t xml:space="preserve"> má zřizovatel zejména, jestliže ředitel nesplňuje předpoklady pro výkon funkce ředitele (§ 3 a § 5 zákona č. 563/2004 Sb., o pedagogických pracovnících, v platném znění) a z důvodu organizačních změn, jejichž důsledkem je zánik vedoucího pracovního místa ředitele.</w:t>
      </w:r>
    </w:p>
    <w:p w:rsidR="00812227" w:rsidRDefault="00812227" w:rsidP="00812227">
      <w:r w:rsidRPr="00DB7A52">
        <w:rPr>
          <w:b/>
        </w:rPr>
        <w:t>Oprávněn je zřizovatel ředitele</w:t>
      </w:r>
      <w:r>
        <w:t xml:space="preserve"> odvolat z důvodů závažného porušení jeho povinností anebo na návrh ČSI.</w:t>
      </w:r>
    </w:p>
    <w:p w:rsidR="00812227" w:rsidRDefault="00812227" w:rsidP="00812227">
      <w:r w:rsidRPr="00DB7A52">
        <w:rPr>
          <w:b/>
        </w:rPr>
        <w:t>V daném případě</w:t>
      </w:r>
      <w:r>
        <w:t xml:space="preserve"> by připadalo </w:t>
      </w:r>
      <w:r w:rsidRPr="00DB7A52">
        <w:rPr>
          <w:b/>
        </w:rPr>
        <w:t>v úvahu pouze oprávnění ředitele odvolat</w:t>
      </w:r>
      <w:r>
        <w:t xml:space="preserve">, nikoli povinnost. </w:t>
      </w:r>
    </w:p>
    <w:p w:rsidR="00812227" w:rsidRPr="00F30D17" w:rsidRDefault="00812227" w:rsidP="00812227">
      <w:r>
        <w:t xml:space="preserve">Z tohoto pohledu je třeba též nahlížet na další postup MČ Praha 8 jakožto zřizovatele ZŠ </w:t>
      </w:r>
      <w:proofErr w:type="spellStart"/>
      <w:r>
        <w:t>Glowackého</w:t>
      </w:r>
      <w:proofErr w:type="spellEnd"/>
      <w:r>
        <w:t xml:space="preserve">. </w:t>
      </w:r>
      <w:r w:rsidRPr="00B159AD">
        <w:rPr>
          <w:b/>
        </w:rPr>
        <w:t xml:space="preserve">Z právního pohledu totiž eventuální neodvolání Mgr. </w:t>
      </w:r>
      <w:proofErr w:type="spellStart"/>
      <w:r w:rsidRPr="00B159AD">
        <w:rPr>
          <w:b/>
        </w:rPr>
        <w:t>Korandy</w:t>
      </w:r>
      <w:proofErr w:type="spellEnd"/>
      <w:r w:rsidRPr="00B159AD">
        <w:rPr>
          <w:b/>
        </w:rPr>
        <w:t xml:space="preserve"> v situaci, kdy odvolán být mohl, nepředstavuje v zásadě</w:t>
      </w:r>
      <w:r>
        <w:t xml:space="preserve"> (s výjimkou úplného excesu, kdy by porušovalo obecné zásady dobré správy) </w:t>
      </w:r>
      <w:r w:rsidRPr="00B159AD">
        <w:rPr>
          <w:b/>
        </w:rPr>
        <w:t>porušení povinností MČ Praha 8</w:t>
      </w:r>
      <w:r>
        <w:t xml:space="preserve">. </w:t>
      </w:r>
      <w:r w:rsidRPr="00B159AD">
        <w:rPr>
          <w:b/>
        </w:rPr>
        <w:t>Naopak odvolání</w:t>
      </w:r>
      <w:r>
        <w:t xml:space="preserve"> Mgr. </w:t>
      </w:r>
      <w:proofErr w:type="spellStart"/>
      <w:r>
        <w:t>Korandy</w:t>
      </w:r>
      <w:proofErr w:type="spellEnd"/>
      <w:r>
        <w:t xml:space="preserve"> </w:t>
      </w:r>
      <w:r w:rsidRPr="00B159AD">
        <w:rPr>
          <w:b/>
        </w:rPr>
        <w:t xml:space="preserve">v situaci, kdy odvolán být neměl, takovým porušením </w:t>
      </w:r>
      <w:r w:rsidRPr="00B159AD">
        <w:rPr>
          <w:b/>
        </w:rPr>
        <w:lastRenderedPageBreak/>
        <w:t>nepochybně je</w:t>
      </w:r>
      <w:r>
        <w:t xml:space="preserve">. Z této právní úpravy tedy plyne, že k posuzování důvodů pro odvolání Mgr. </w:t>
      </w:r>
      <w:proofErr w:type="spellStart"/>
      <w:r>
        <w:t>Korandy</w:t>
      </w:r>
      <w:proofErr w:type="spellEnd"/>
      <w:r>
        <w:t xml:space="preserve"> je třeba přistupovat </w:t>
      </w:r>
      <w:r w:rsidRPr="00B159AD">
        <w:rPr>
          <w:b/>
        </w:rPr>
        <w:t>spíše konzervativně</w:t>
      </w:r>
      <w:r>
        <w:t xml:space="preserve">.  </w:t>
      </w:r>
    </w:p>
    <w:p w:rsidR="004B6E98" w:rsidRDefault="00930DB6" w:rsidP="00CA2D61">
      <w:pPr>
        <w:pStyle w:val="Nadpis1"/>
      </w:pPr>
      <w:r>
        <w:t>Právní zhodnocení</w:t>
      </w:r>
    </w:p>
    <w:p w:rsidR="006F5650" w:rsidRPr="00253ACF" w:rsidRDefault="0014330D" w:rsidP="00253ACF">
      <w:pPr>
        <w:pStyle w:val="Nadpis2"/>
      </w:pPr>
      <w:r w:rsidRPr="00253ACF">
        <w:t>Zákaz užívání vulgární mluvy a fyzického násilí jakožto výchovné</w:t>
      </w:r>
      <w:r w:rsidR="00961FF1" w:rsidRPr="00253ACF">
        <w:t>ho</w:t>
      </w:r>
      <w:r w:rsidRPr="00253ACF">
        <w:t xml:space="preserve"> prostředku na školách</w:t>
      </w:r>
    </w:p>
    <w:p w:rsidR="0014330D" w:rsidRDefault="000E43FD" w:rsidP="000E43FD">
      <w:r>
        <w:t xml:space="preserve">V českém právním řádu lze </w:t>
      </w:r>
      <w:r w:rsidR="0014330D">
        <w:t xml:space="preserve">na zákonné úrovni </w:t>
      </w:r>
      <w:r>
        <w:t xml:space="preserve">dovodit jednoznačný zákaz užívání vulgární mluvy a fyzických trestů </w:t>
      </w:r>
      <w:r w:rsidR="0014330D">
        <w:t>jakožto výchovného prostředku na základních školách z §</w:t>
      </w:r>
      <w:r>
        <w:t xml:space="preserve"> 2 odst. 1 písm. c)</w:t>
      </w:r>
      <w:r w:rsidR="00B159AD">
        <w:t xml:space="preserve"> školského zákona</w:t>
      </w:r>
      <w:r>
        <w:t>, podle něhož vzdělávání je založeno na zásadách „</w:t>
      </w:r>
      <w:r w:rsidRPr="000E43FD">
        <w:rPr>
          <w:i/>
        </w:rPr>
        <w:t>vzájemné úcty, respektu, názorové snášenlivosti, solidarity a důstojnosti všech účastníků vzdělávání.</w:t>
      </w:r>
      <w:r>
        <w:t xml:space="preserve">“ </w:t>
      </w:r>
    </w:p>
    <w:p w:rsidR="000A48B0" w:rsidRPr="000E43FD" w:rsidRDefault="000E43FD" w:rsidP="000E43FD">
      <w:r>
        <w:t>Tento zákaz lze dovodit též z Úmluvy o právech dítěte (publikované pod č. 104/1991 Sb.), a to z jejího čl. 28 odst. 2, podle něhož „</w:t>
      </w:r>
      <w:r w:rsidRPr="000E43FD">
        <w:rPr>
          <w:i/>
        </w:rPr>
        <w:t>[s</w:t>
      </w:r>
      <w:r>
        <w:rPr>
          <w:i/>
        </w:rPr>
        <w:t>]</w:t>
      </w:r>
      <w:r w:rsidRPr="000E43FD">
        <w:rPr>
          <w:i/>
        </w:rPr>
        <w:t>táty, které jsou smluvní stranou úmluvy, činí všechna opatření nezbytná k tomu, aby kázeň ve školách byla zajišťována způsobem slučitelným s lidskou důstojností dítěte a v souladu s touto úmluvou</w:t>
      </w:r>
      <w:r>
        <w:rPr>
          <w:i/>
        </w:rPr>
        <w:t>,</w:t>
      </w:r>
      <w:r>
        <w:t xml:space="preserve">“ a </w:t>
      </w:r>
      <w:r w:rsidR="0014330D">
        <w:t>z jejího čl. 19 odst. 1, který výslovně zakazuje fyzické násilí vůči dětem.</w:t>
      </w:r>
      <w:r>
        <w:t xml:space="preserve">     </w:t>
      </w:r>
    </w:p>
    <w:p w:rsidR="0014330D" w:rsidRDefault="0014330D" w:rsidP="0014330D">
      <w:pPr>
        <w:jc w:val="left"/>
      </w:pPr>
      <w:r>
        <w:t>Na ústavní rovině vyplývá tento zákaz z ochrany lidské důstojnosti zakotvené v čl. 10 odst. 1 Listiny.</w:t>
      </w:r>
    </w:p>
    <w:p w:rsidR="00E554C7" w:rsidRPr="0014330D" w:rsidRDefault="00E554C7" w:rsidP="00E554C7">
      <w:r>
        <w:t>Z uvedeného je tedy zřejmé</w:t>
      </w:r>
      <w:r w:rsidR="00E23596">
        <w:t>, že</w:t>
      </w:r>
      <w:r>
        <w:t xml:space="preserve"> </w:t>
      </w:r>
      <w:r w:rsidRPr="00E554C7">
        <w:rPr>
          <w:b/>
        </w:rPr>
        <w:t xml:space="preserve">chování Mgr. </w:t>
      </w:r>
      <w:proofErr w:type="spellStart"/>
      <w:r w:rsidRPr="00E554C7">
        <w:rPr>
          <w:b/>
        </w:rPr>
        <w:t>Korandy</w:t>
      </w:r>
      <w:proofErr w:type="spellEnd"/>
      <w:r>
        <w:t xml:space="preserve"> v předmětné záležitosti </w:t>
      </w:r>
      <w:r w:rsidRPr="00E554C7">
        <w:rPr>
          <w:b/>
        </w:rPr>
        <w:t>představuje porušení zákazu užívání vulgární mluvy a fyzických trestů jakožto výchovného prostředku na školách</w:t>
      </w:r>
      <w:r>
        <w:t>.</w:t>
      </w:r>
    </w:p>
    <w:p w:rsidR="006F5650" w:rsidRPr="00253ACF" w:rsidRDefault="00E554C7" w:rsidP="00253ACF">
      <w:pPr>
        <w:pStyle w:val="Nadpis2"/>
      </w:pPr>
      <w:r w:rsidRPr="00253ACF">
        <w:t>Závažné porušení povinností ředitele</w:t>
      </w:r>
    </w:p>
    <w:p w:rsidR="00DB7A52" w:rsidRDefault="00E554C7" w:rsidP="002F5A32">
      <w:r>
        <w:t xml:space="preserve">Pro posouzení možnosti odvolání Mgr. </w:t>
      </w:r>
      <w:proofErr w:type="spellStart"/>
      <w:r>
        <w:t>Korandy</w:t>
      </w:r>
      <w:proofErr w:type="spellEnd"/>
      <w:r>
        <w:t xml:space="preserve"> z funkce ředitele ZŠ </w:t>
      </w:r>
      <w:proofErr w:type="spellStart"/>
      <w:r>
        <w:t>Glowackého</w:t>
      </w:r>
      <w:proofErr w:type="spellEnd"/>
      <w:r>
        <w:t xml:space="preserve"> je třeba posoudit, zdali popsané porušení povinností naplňuje znaky „</w:t>
      </w:r>
      <w:r w:rsidRPr="00E554C7">
        <w:rPr>
          <w:i/>
        </w:rPr>
        <w:t>závažného porušení nebo neplnění právních povinností vyplývajících z jeho činností, úkolů a pravomocí na vedoucím pracovním místě ředitele, které bylo zjištěno zejména inspekční činností České školní inspekce nebo zřizovatelem</w:t>
      </w:r>
      <w:r>
        <w:t xml:space="preserve">“ </w:t>
      </w:r>
      <w:r w:rsidR="00F30D17">
        <w:t xml:space="preserve">ve smyslu § 166 odst. 5 písm. a) školského zákona. </w:t>
      </w:r>
    </w:p>
    <w:p w:rsidR="00E554C7" w:rsidRDefault="00DB7A52" w:rsidP="002F5A32">
      <w:r>
        <w:t>Z uvedené</w:t>
      </w:r>
      <w:r w:rsidR="00F30D17">
        <w:t xml:space="preserve"> </w:t>
      </w:r>
      <w:r>
        <w:t>citace</w:t>
      </w:r>
      <w:r w:rsidR="00F30D17">
        <w:t xml:space="preserve"> plyne, že jednání Mgr. </w:t>
      </w:r>
      <w:proofErr w:type="spellStart"/>
      <w:r w:rsidR="00F30D17">
        <w:t>Korandy</w:t>
      </w:r>
      <w:proofErr w:type="spellEnd"/>
      <w:r w:rsidR="00625ABC">
        <w:t xml:space="preserve"> </w:t>
      </w:r>
      <w:r w:rsidR="00F30D17">
        <w:t xml:space="preserve">by pro </w:t>
      </w:r>
      <w:r>
        <w:t xml:space="preserve">naplnění důvodu pro </w:t>
      </w:r>
      <w:r w:rsidR="002B4AA6">
        <w:t xml:space="preserve">jeho </w:t>
      </w:r>
      <w:r w:rsidR="00F30D17">
        <w:t xml:space="preserve">odvolání </w:t>
      </w:r>
      <w:r w:rsidR="002B4AA6">
        <w:t xml:space="preserve">z funkce ředitele </w:t>
      </w:r>
      <w:r>
        <w:t xml:space="preserve">dle § 166 odst. 5 písm. a) školského zákona </w:t>
      </w:r>
      <w:r w:rsidR="00F30D17">
        <w:t>muselo splňovat</w:t>
      </w:r>
      <w:r>
        <w:t xml:space="preserve"> následující </w:t>
      </w:r>
      <w:r w:rsidR="00A937C8">
        <w:t xml:space="preserve">znaky </w:t>
      </w:r>
      <w:r>
        <w:t>(v pořadí od nejjasnějšího k nejspornějšímu):</w:t>
      </w:r>
    </w:p>
    <w:p w:rsidR="00DB7A52" w:rsidRPr="00A937C8" w:rsidRDefault="00DB7A52" w:rsidP="00DB7A52">
      <w:pPr>
        <w:pStyle w:val="Odstavecseseznamem"/>
        <w:numPr>
          <w:ilvl w:val="0"/>
          <w:numId w:val="22"/>
        </w:numPr>
        <w:rPr>
          <w:i/>
          <w:u w:val="single"/>
        </w:rPr>
      </w:pPr>
      <w:r w:rsidRPr="00DB7A52">
        <w:t>zjištění inspekční činností ČSI nebo zřizovatelem</w:t>
      </w:r>
    </w:p>
    <w:p w:rsidR="00A937C8" w:rsidRPr="00A937C8" w:rsidRDefault="00A937C8" w:rsidP="00DB7A52">
      <w:pPr>
        <w:pStyle w:val="Odstavecseseznamem"/>
        <w:numPr>
          <w:ilvl w:val="0"/>
          <w:numId w:val="22"/>
        </w:numPr>
        <w:rPr>
          <w:i/>
          <w:u w:val="single"/>
        </w:rPr>
      </w:pPr>
      <w:r>
        <w:t>porušení/neplnění právních povinností vyplývajících z činnosti, úkolů a pravomocí na vedoucím pracovním místě ředitele a</w:t>
      </w:r>
    </w:p>
    <w:p w:rsidR="00A937C8" w:rsidRPr="00A937C8" w:rsidRDefault="00A937C8" w:rsidP="00DB7A52">
      <w:pPr>
        <w:pStyle w:val="Odstavecseseznamem"/>
        <w:numPr>
          <w:ilvl w:val="0"/>
          <w:numId w:val="22"/>
        </w:numPr>
        <w:rPr>
          <w:i/>
          <w:u w:val="single"/>
        </w:rPr>
      </w:pPr>
      <w:r>
        <w:t>závažnost porušení</w:t>
      </w:r>
      <w:r w:rsidR="002B4AA6">
        <w:t>/neplnění</w:t>
      </w:r>
      <w:r>
        <w:t>.</w:t>
      </w:r>
    </w:p>
    <w:p w:rsidR="00A937C8" w:rsidRDefault="00A937C8" w:rsidP="00A937C8">
      <w:r w:rsidRPr="00A937C8">
        <w:t>Ad a)</w:t>
      </w:r>
      <w:r>
        <w:t xml:space="preserve"> Ke zjištění pře</w:t>
      </w:r>
      <w:r w:rsidR="00E004FE">
        <w:t>dmětného jednání došlo dne 24. d</w:t>
      </w:r>
      <w:r>
        <w:t xml:space="preserve">ubna 2015 v rámci šetření stížnosti, které ČSI provedla v ZŠ </w:t>
      </w:r>
      <w:proofErr w:type="spellStart"/>
      <w:r>
        <w:t>Glowackého</w:t>
      </w:r>
      <w:proofErr w:type="spellEnd"/>
      <w:r>
        <w:t>.</w:t>
      </w:r>
      <w:r w:rsidR="00961FF1">
        <w:t xml:space="preserve"> Tento předpoklad je tedy naplněn.</w:t>
      </w:r>
    </w:p>
    <w:p w:rsidR="00961FF1" w:rsidRDefault="00A937C8" w:rsidP="00A937C8">
      <w:r>
        <w:t xml:space="preserve">Ad b) </w:t>
      </w:r>
      <w:r w:rsidR="005E66B3">
        <w:t xml:space="preserve">V případě tohoto znaku může být sporné, zda porušení zákazu </w:t>
      </w:r>
      <w:r w:rsidR="005E66B3" w:rsidRPr="005E66B3">
        <w:t>užívání vulgární mluvy a fyzického násilí jakožto výchovné prostředku na školách</w:t>
      </w:r>
      <w:r w:rsidR="005E66B3">
        <w:t xml:space="preserve"> je porušením povinností vyplývajících z činnosti, úkolů a pravomocí ředitele</w:t>
      </w:r>
      <w:r w:rsidR="002D3ED9">
        <w:t>, tj. zda porušená povinnost není spjata pouze s výkonem přímé pedagogické činnosti a nikoli s řízením školy jako takové</w:t>
      </w:r>
      <w:r w:rsidR="005E66B3">
        <w:t xml:space="preserve">. </w:t>
      </w:r>
    </w:p>
    <w:p w:rsidR="00A937C8" w:rsidRDefault="00961FF1" w:rsidP="00A937C8">
      <w:r>
        <w:t xml:space="preserve">Podle našeho názoru </w:t>
      </w:r>
      <w:r w:rsidRPr="00961FF1">
        <w:rPr>
          <w:b/>
        </w:rPr>
        <w:t>dodržování výše uvedeného zákazu užívání vulgární mluvy a fyzického násilí jakožto výchovného prostředku na školách spadá mezi „</w:t>
      </w:r>
      <w:r w:rsidRPr="00961FF1">
        <w:rPr>
          <w:b/>
          <w:i/>
        </w:rPr>
        <w:t>povinností vyplývajících z činnosti, úkolů a pravomocí ředitele</w:t>
      </w:r>
      <w:r w:rsidRPr="00961FF1">
        <w:rPr>
          <w:b/>
        </w:rPr>
        <w:t>“</w:t>
      </w:r>
      <w:r>
        <w:t xml:space="preserve">, a to jak v tom smyslu, že by ředitel </w:t>
      </w:r>
      <w:r>
        <w:lastRenderedPageBreak/>
        <w:t>měl zajišťovat jejich dodržování v rámci školy, tak i v tom smyslu, že by je</w:t>
      </w:r>
      <w:r w:rsidR="000E1711">
        <w:t xml:space="preserve"> tím spíše</w:t>
      </w:r>
      <w:r>
        <w:t xml:space="preserve"> měl dodržovat sám</w:t>
      </w:r>
      <w:r w:rsidR="000E1711">
        <w:t xml:space="preserve"> jakožto přímý pedagogický pracovník</w:t>
      </w:r>
      <w:r>
        <w:t>. Tento předpoklad je tedy též naplněn.</w:t>
      </w:r>
    </w:p>
    <w:p w:rsidR="002B4AA6" w:rsidRDefault="001248AE" w:rsidP="00A937C8">
      <w:r>
        <w:t xml:space="preserve">Ad c) Otázka </w:t>
      </w:r>
      <w:r w:rsidR="00961FF1">
        <w:t xml:space="preserve">závažnosti porušení povinností ze strany Mgr. </w:t>
      </w:r>
      <w:proofErr w:type="spellStart"/>
      <w:r w:rsidR="00961FF1">
        <w:t>Korandy</w:t>
      </w:r>
      <w:proofErr w:type="spellEnd"/>
      <w:r w:rsidR="00961FF1">
        <w:t xml:space="preserve"> je nejobtížnější a </w:t>
      </w:r>
      <w:r w:rsidR="00A41068">
        <w:t>jej</w:t>
      </w:r>
      <w:r>
        <w:t>í posouzení závisí na konkrétníc</w:t>
      </w:r>
      <w:r w:rsidR="00A41068">
        <w:t>h</w:t>
      </w:r>
      <w:r>
        <w:t xml:space="preserve"> skutkových okolnostech.</w:t>
      </w:r>
      <w:r w:rsidR="00A41068">
        <w:t xml:space="preserve"> </w:t>
      </w:r>
    </w:p>
    <w:p w:rsidR="002B4AA6" w:rsidRDefault="00000CFE" w:rsidP="00A937C8">
      <w:r>
        <w:t>Na základě dostupné judikatury</w:t>
      </w:r>
      <w:r w:rsidR="001248AE">
        <w:rPr>
          <w:rStyle w:val="Znakapoznpodarou"/>
        </w:rPr>
        <w:footnoteReference w:id="1"/>
      </w:r>
      <w:r>
        <w:t xml:space="preserve">, komentářů </w:t>
      </w:r>
      <w:r w:rsidR="001248AE">
        <w:t>a odborných stanovisek</w:t>
      </w:r>
      <w:r>
        <w:t xml:space="preserve"> jsme </w:t>
      </w:r>
      <w:r w:rsidRPr="007F7480">
        <w:rPr>
          <w:b/>
        </w:rPr>
        <w:t xml:space="preserve">dospěli k závěru, že je třeba v dané věci zjistit, zda se jednalo o ojedinělý exces Mgr. </w:t>
      </w:r>
      <w:proofErr w:type="spellStart"/>
      <w:r w:rsidRPr="007F7480">
        <w:rPr>
          <w:b/>
        </w:rPr>
        <w:t>Korandy</w:t>
      </w:r>
      <w:proofErr w:type="spellEnd"/>
      <w:r w:rsidRPr="007F7480">
        <w:rPr>
          <w:b/>
        </w:rPr>
        <w:t xml:space="preserve"> v důsledku konkrétních tíživých okolností, nebo se </w:t>
      </w:r>
      <w:r w:rsidR="00DA5D3A" w:rsidRPr="007F7480">
        <w:rPr>
          <w:b/>
        </w:rPr>
        <w:t xml:space="preserve">Mgr. </w:t>
      </w:r>
      <w:proofErr w:type="spellStart"/>
      <w:r w:rsidR="00DA5D3A" w:rsidRPr="007F7480">
        <w:rPr>
          <w:b/>
        </w:rPr>
        <w:t>Koranda</w:t>
      </w:r>
      <w:proofErr w:type="spellEnd"/>
      <w:r w:rsidR="00DA5D3A" w:rsidRPr="007F7480">
        <w:rPr>
          <w:b/>
        </w:rPr>
        <w:t xml:space="preserve"> tímto způsobem choval k žákům dlouhodobě </w:t>
      </w:r>
      <w:r w:rsidR="00DA5D3A">
        <w:t xml:space="preserve">(např. dlouhodobě používal vulgární výrazy při vyučování, což nyní vyústilo v použití fyzického násilí </w:t>
      </w:r>
      <w:r w:rsidR="000E1711">
        <w:t xml:space="preserve">vůči </w:t>
      </w:r>
      <w:r w:rsidR="00990C19">
        <w:t>jednomu z</w:t>
      </w:r>
      <w:r w:rsidR="00DA5D3A">
        <w:t xml:space="preserve"> žáků). </w:t>
      </w:r>
    </w:p>
    <w:p w:rsidR="002B4AA6" w:rsidRDefault="00DA5D3A" w:rsidP="00A937C8">
      <w:r>
        <w:t xml:space="preserve">Pokud by se jednalo o ojedinělý exces, domníváme se, že by podmínky pro odvolání nemusely být naplněny a postačila by mírnější forma potrestání. </w:t>
      </w:r>
    </w:p>
    <w:p w:rsidR="002B4AA6" w:rsidRDefault="00DA5D3A" w:rsidP="00A937C8">
      <w:r>
        <w:t xml:space="preserve">Pokud by však </w:t>
      </w:r>
      <w:r w:rsidR="000E1711">
        <w:t>mělo jít o dlouhodobý trend, po</w:t>
      </w:r>
      <w:r>
        <w:t>kládali bychom podmínky pro odvolání za naplněné,</w:t>
      </w:r>
      <w:r w:rsidR="00B159AD">
        <w:t xml:space="preserve"> jelikož takové chování je u ped</w:t>
      </w:r>
      <w:r>
        <w:t>a</w:t>
      </w:r>
      <w:r w:rsidR="00B159AD">
        <w:t>go</w:t>
      </w:r>
      <w:r>
        <w:t xml:space="preserve">gického pracovníka (a tím spíše ředitele) nepřípustné. </w:t>
      </w:r>
    </w:p>
    <w:p w:rsidR="00000CFE" w:rsidRDefault="001248AE" w:rsidP="00A937C8">
      <w:r w:rsidRPr="007F7480">
        <w:rPr>
          <w:b/>
        </w:rPr>
        <w:t>V případě pochybností</w:t>
      </w:r>
      <w:r>
        <w:t xml:space="preserve"> </w:t>
      </w:r>
      <w:r w:rsidR="00DA5D3A">
        <w:t xml:space="preserve">je možné vzít v úvahu </w:t>
      </w:r>
      <w:r w:rsidR="00DA5D3A" w:rsidRPr="007F7480">
        <w:rPr>
          <w:b/>
        </w:rPr>
        <w:t xml:space="preserve">celou řadu dalších kritérií, jak jsou uvedena v citovaném judikátu, jakož i </w:t>
      </w:r>
      <w:r w:rsidR="002B4AA6" w:rsidRPr="007F7480">
        <w:rPr>
          <w:b/>
        </w:rPr>
        <w:t xml:space="preserve">dalších </w:t>
      </w:r>
      <w:r w:rsidR="00DA5D3A" w:rsidRPr="007F7480">
        <w:rPr>
          <w:b/>
        </w:rPr>
        <w:t>skutkových okolností</w:t>
      </w:r>
      <w:r w:rsidR="002B4AA6">
        <w:t xml:space="preserve"> (</w:t>
      </w:r>
      <w:r w:rsidR="00CF7F4F">
        <w:t xml:space="preserve">chování napadeného žáka, </w:t>
      </w:r>
      <w:r w:rsidR="002B4AA6">
        <w:t xml:space="preserve">intenzita úderu, konkrétně použitá vulgární slova, důsledky pro fungování a atmosféru v ZŠ </w:t>
      </w:r>
      <w:proofErr w:type="spellStart"/>
      <w:r w:rsidR="002B4AA6">
        <w:t>Glowackého</w:t>
      </w:r>
      <w:proofErr w:type="spellEnd"/>
      <w:r w:rsidR="002B4AA6">
        <w:t>)</w:t>
      </w:r>
      <w:r w:rsidR="00DA5D3A">
        <w:t xml:space="preserve">.  </w:t>
      </w:r>
    </w:p>
    <w:p w:rsidR="00961FF1" w:rsidRDefault="00DA5D3A" w:rsidP="00A937C8">
      <w:r>
        <w:t xml:space="preserve">Na okraj poznamenáváme, že eventuální zdravotní problémy Mgr. </w:t>
      </w:r>
      <w:proofErr w:type="spellStart"/>
      <w:r>
        <w:t>Korandy</w:t>
      </w:r>
      <w:proofErr w:type="spellEnd"/>
      <w:r>
        <w:t xml:space="preserve"> (zranění hlavy) není množné brát jednoznačně jako polehčující okolnost, jelikož jedním z předpokladů pro výkon činnosti pedagogického pracovníka je i zdravotní způsobilost (§ 3 odst. </w:t>
      </w:r>
      <w:r w:rsidR="00E71B14">
        <w:t xml:space="preserve">1 písm. d) zákona č. 563/2004 Sb., o pedagogických pracovnících ve spojení s § 5 téhož zákona). Pokud by Mgr. </w:t>
      </w:r>
      <w:proofErr w:type="spellStart"/>
      <w:r w:rsidR="00E71B14">
        <w:t>Koranda</w:t>
      </w:r>
      <w:proofErr w:type="spellEnd"/>
      <w:r w:rsidR="00E71B14">
        <w:t xml:space="preserve"> tento předpoklad skutečně nesplňoval, jednalo by se o situaci, kdy by jej zřizovatel musel dovolat </w:t>
      </w:r>
      <w:r w:rsidR="000E1711">
        <w:t xml:space="preserve">pro nesplnění předpokladů </w:t>
      </w:r>
      <w:r w:rsidR="00E71B14">
        <w:t xml:space="preserve">(viz </w:t>
      </w:r>
      <w:r w:rsidR="001248AE">
        <w:t>výše</w:t>
      </w:r>
      <w:r w:rsidR="00B159AD">
        <w:t xml:space="preserve"> bod 2.2.</w:t>
      </w:r>
      <w:r w:rsidR="00E71B14">
        <w:t>).</w:t>
      </w:r>
    </w:p>
    <w:p w:rsidR="00812227" w:rsidRDefault="00812227" w:rsidP="00812227">
      <w:pPr>
        <w:pStyle w:val="Nadpis2"/>
      </w:pPr>
      <w:r>
        <w:t>Možnosti obrany ředitele proti eventuálnímu odvolání</w:t>
      </w:r>
    </w:p>
    <w:p w:rsidR="00B159AD" w:rsidRDefault="003064D5" w:rsidP="00812227">
      <w:r>
        <w:t xml:space="preserve">Pro úplnost upozorňujeme, že dojde-li k odvolání Mgr. </w:t>
      </w:r>
      <w:proofErr w:type="spellStart"/>
      <w:r>
        <w:t>Korandy</w:t>
      </w:r>
      <w:proofErr w:type="spellEnd"/>
      <w:r>
        <w:t xml:space="preserve">, může Mgr. </w:t>
      </w:r>
      <w:proofErr w:type="spellStart"/>
      <w:r>
        <w:t>Koranda</w:t>
      </w:r>
      <w:proofErr w:type="spellEnd"/>
      <w:r>
        <w:t xml:space="preserve"> takové odvolání napadnout žalobou</w:t>
      </w:r>
      <w:r w:rsidR="00056115">
        <w:t xml:space="preserve"> na určení jeho neplatnosti.</w:t>
      </w:r>
      <w:r w:rsidR="00AA402A">
        <w:t xml:space="preserve"> </w:t>
      </w:r>
    </w:p>
    <w:p w:rsidR="00812227" w:rsidRDefault="00AA402A" w:rsidP="00812227">
      <w:r>
        <w:t xml:space="preserve">Totéž by platilo i v případě ukončení </w:t>
      </w:r>
      <w:r w:rsidR="00B159AD">
        <w:t xml:space="preserve">jeho </w:t>
      </w:r>
      <w:r>
        <w:t xml:space="preserve">pracovního </w:t>
      </w:r>
      <w:r w:rsidR="00B159AD">
        <w:t xml:space="preserve">poměru </w:t>
      </w:r>
      <w:r>
        <w:t xml:space="preserve">jako takového výpovědí, kde by Mgr. </w:t>
      </w:r>
      <w:proofErr w:type="spellStart"/>
      <w:r>
        <w:t>Koranda</w:t>
      </w:r>
      <w:proofErr w:type="spellEnd"/>
      <w:r>
        <w:t xml:space="preserve"> mohl podat žalobu na neplatnost rozvázání pracovního poměru dle § 72 zákoníku práce.</w:t>
      </w:r>
    </w:p>
    <w:p w:rsidR="004A2961" w:rsidRDefault="00B845DB" w:rsidP="00CA2D61">
      <w:pPr>
        <w:pStyle w:val="Nadpis1"/>
      </w:pPr>
      <w:r>
        <w:t>Doporučení ohledně dalšího postupu</w:t>
      </w:r>
    </w:p>
    <w:p w:rsidR="00A90557" w:rsidRDefault="004C60CC" w:rsidP="00A90557">
      <w:pPr>
        <w:spacing w:after="0"/>
      </w:pPr>
      <w:r>
        <w:t>V rámci dalšíh</w:t>
      </w:r>
      <w:r w:rsidR="00676D43">
        <w:t xml:space="preserve">o postupu </w:t>
      </w:r>
      <w:r w:rsidR="00676D43" w:rsidRPr="007F7480">
        <w:rPr>
          <w:b/>
        </w:rPr>
        <w:t xml:space="preserve">doporučujeme </w:t>
      </w:r>
      <w:r w:rsidR="003064D5" w:rsidRPr="007F7480">
        <w:rPr>
          <w:b/>
        </w:rPr>
        <w:t>shromáždit veškeré informace a podklady a případně doplnit šetření tak, aby skutečný stav byl zjištěn co nej</w:t>
      </w:r>
      <w:r w:rsidR="00751F66" w:rsidRPr="007F7480">
        <w:rPr>
          <w:b/>
        </w:rPr>
        <w:t>úplněji</w:t>
      </w:r>
      <w:r w:rsidR="003064D5" w:rsidRPr="007F7480">
        <w:rPr>
          <w:b/>
        </w:rPr>
        <w:t xml:space="preserve">, </w:t>
      </w:r>
      <w:r w:rsidRPr="007F7480">
        <w:rPr>
          <w:b/>
        </w:rPr>
        <w:t>a na základě shromážděných poznatk</w:t>
      </w:r>
      <w:r w:rsidR="00676D43" w:rsidRPr="007F7480">
        <w:rPr>
          <w:b/>
        </w:rPr>
        <w:t>ů</w:t>
      </w:r>
      <w:r w:rsidRPr="007F7480">
        <w:rPr>
          <w:b/>
        </w:rPr>
        <w:t xml:space="preserve"> </w:t>
      </w:r>
      <w:r w:rsidR="003064D5" w:rsidRPr="007F7480">
        <w:rPr>
          <w:b/>
        </w:rPr>
        <w:t xml:space="preserve">posoudit povahu jednání a </w:t>
      </w:r>
      <w:r w:rsidR="00676D43" w:rsidRPr="007F7480">
        <w:rPr>
          <w:b/>
        </w:rPr>
        <w:t xml:space="preserve">pak </w:t>
      </w:r>
      <w:r w:rsidRPr="007F7480">
        <w:rPr>
          <w:b/>
        </w:rPr>
        <w:t xml:space="preserve">rozhodnout o případném </w:t>
      </w:r>
      <w:r w:rsidRPr="007F7480">
        <w:rPr>
          <w:b/>
        </w:rPr>
        <w:lastRenderedPageBreak/>
        <w:t>odvolání či o mírnější formě potrestání</w:t>
      </w:r>
      <w:r w:rsidR="003064D5" w:rsidRPr="007F7480">
        <w:rPr>
          <w:b/>
        </w:rPr>
        <w:t xml:space="preserve"> Mgr. </w:t>
      </w:r>
      <w:proofErr w:type="spellStart"/>
      <w:r w:rsidR="003064D5" w:rsidRPr="007F7480">
        <w:rPr>
          <w:b/>
        </w:rPr>
        <w:t>Korandy</w:t>
      </w:r>
      <w:proofErr w:type="spellEnd"/>
      <w:r>
        <w:t>.</w:t>
      </w:r>
      <w:r w:rsidR="00676D43">
        <w:t xml:space="preserve"> </w:t>
      </w:r>
      <w:r w:rsidR="00676D43" w:rsidRPr="007F7480">
        <w:rPr>
          <w:b/>
        </w:rPr>
        <w:t>Základním kritériem</w:t>
      </w:r>
      <w:r w:rsidR="00676D43">
        <w:t xml:space="preserve"> pro posouzení </w:t>
      </w:r>
      <w:r w:rsidR="00CE1746">
        <w:t xml:space="preserve">možnosti odvolání Mgr. </w:t>
      </w:r>
      <w:proofErr w:type="spellStart"/>
      <w:r w:rsidR="00CE1746">
        <w:t>Korandy</w:t>
      </w:r>
      <w:proofErr w:type="spellEnd"/>
      <w:r w:rsidR="00CE1746">
        <w:t xml:space="preserve"> </w:t>
      </w:r>
      <w:r w:rsidR="00676D43">
        <w:t xml:space="preserve">je </w:t>
      </w:r>
      <w:r w:rsidR="00CE1746">
        <w:t xml:space="preserve">pak </w:t>
      </w:r>
      <w:r w:rsidR="00676D43">
        <w:t xml:space="preserve">to, zda se jednalo pouze o </w:t>
      </w:r>
      <w:r w:rsidR="00676D43" w:rsidRPr="007F7480">
        <w:rPr>
          <w:b/>
        </w:rPr>
        <w:t>ojedinělý omluvitelný exces</w:t>
      </w:r>
      <w:r w:rsidR="00676D43">
        <w:t xml:space="preserve"> či o </w:t>
      </w:r>
      <w:r w:rsidR="00676D43" w:rsidRPr="007F7480">
        <w:rPr>
          <w:b/>
        </w:rPr>
        <w:t>dlouhodobý trend v</w:t>
      </w:r>
      <w:r w:rsidR="00CE1746" w:rsidRPr="007F7480">
        <w:rPr>
          <w:b/>
        </w:rPr>
        <w:t> jeho chování</w:t>
      </w:r>
      <w:r w:rsidR="00676D43">
        <w:t xml:space="preserve">. </w:t>
      </w:r>
    </w:p>
    <w:p w:rsidR="00676D43" w:rsidRDefault="00676D43" w:rsidP="00A90557">
      <w:pPr>
        <w:spacing w:after="0"/>
      </w:pPr>
    </w:p>
    <w:p w:rsidR="00676D43" w:rsidRDefault="00676D43" w:rsidP="00A90557">
      <w:pPr>
        <w:spacing w:after="0"/>
      </w:pPr>
      <w:r>
        <w:t>Shromážděné informace</w:t>
      </w:r>
      <w:r w:rsidR="00CE1746">
        <w:t xml:space="preserve"> by měly být takového charakteru</w:t>
      </w:r>
      <w:r>
        <w:t xml:space="preserve">, aby mohly být využitelné i při eventuálním soudním řízení, pokud by Mgr. </w:t>
      </w:r>
      <w:proofErr w:type="spellStart"/>
      <w:r>
        <w:t>Koranda</w:t>
      </w:r>
      <w:proofErr w:type="spellEnd"/>
      <w:r>
        <w:t xml:space="preserve"> své odvolání napadl žalobou.</w:t>
      </w:r>
    </w:p>
    <w:p w:rsidR="004C60CC" w:rsidRDefault="004C60CC" w:rsidP="00A90557">
      <w:pPr>
        <w:spacing w:after="0"/>
      </w:pPr>
    </w:p>
    <w:p w:rsidR="004C60CC" w:rsidRDefault="004C60CC" w:rsidP="00A90557">
      <w:pPr>
        <w:spacing w:after="0"/>
      </w:pPr>
    </w:p>
    <w:p w:rsidR="00A90557" w:rsidRDefault="00A90557" w:rsidP="00A90557">
      <w:pPr>
        <w:spacing w:after="0"/>
      </w:pPr>
    </w:p>
    <w:p w:rsidR="00A90557" w:rsidRDefault="00A90557" w:rsidP="00A90557">
      <w:pPr>
        <w:spacing w:after="0"/>
      </w:pPr>
    </w:p>
    <w:sectPr w:rsidR="00A90557" w:rsidSect="00DA2AD2">
      <w:headerReference w:type="default" r:id="rId8"/>
      <w:footerReference w:type="default" r:id="rId9"/>
      <w:headerReference w:type="first" r:id="rId10"/>
      <w:pgSz w:w="11906" w:h="16838" w:code="9"/>
      <w:pgMar w:top="198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9AD" w:rsidRDefault="00B159AD" w:rsidP="00DA2AD2">
      <w:pPr>
        <w:spacing w:after="0" w:line="240" w:lineRule="auto"/>
      </w:pPr>
      <w:r>
        <w:separator/>
      </w:r>
    </w:p>
  </w:endnote>
  <w:endnote w:type="continuationSeparator" w:id="0">
    <w:p w:rsidR="00B159AD" w:rsidRDefault="00B159AD" w:rsidP="00DA2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9AD" w:rsidRDefault="00385DAB">
    <w:pPr>
      <w:pStyle w:val="Zpat"/>
      <w:jc w:val="center"/>
    </w:pPr>
    <w:fldSimple w:instr=" PAGE   \* MERGEFORMAT ">
      <w:r w:rsidR="007F7480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9AD" w:rsidRDefault="00B159AD" w:rsidP="00DA2AD2">
      <w:pPr>
        <w:spacing w:after="0" w:line="240" w:lineRule="auto"/>
      </w:pPr>
      <w:r>
        <w:separator/>
      </w:r>
    </w:p>
  </w:footnote>
  <w:footnote w:type="continuationSeparator" w:id="0">
    <w:p w:rsidR="00B159AD" w:rsidRDefault="00B159AD" w:rsidP="00DA2AD2">
      <w:pPr>
        <w:spacing w:after="0" w:line="240" w:lineRule="auto"/>
      </w:pPr>
      <w:r>
        <w:continuationSeparator/>
      </w:r>
    </w:p>
  </w:footnote>
  <w:footnote w:id="1">
    <w:p w:rsidR="00B159AD" w:rsidRDefault="00B159AD">
      <w:pPr>
        <w:pStyle w:val="Textpoznpodarou"/>
      </w:pPr>
      <w:r>
        <w:rPr>
          <w:rStyle w:val="Znakapoznpodarou"/>
        </w:rPr>
        <w:footnoteRef/>
      </w:r>
      <w:r>
        <w:t xml:space="preserve"> Např. v</w:t>
      </w:r>
      <w:r w:rsidRPr="001248AE">
        <w:t xml:space="preserve"> rozsudku </w:t>
      </w:r>
      <w:proofErr w:type="spellStart"/>
      <w:proofErr w:type="gramStart"/>
      <w:r w:rsidRPr="001248AE">
        <w:t>sp.zn</w:t>
      </w:r>
      <w:proofErr w:type="spellEnd"/>
      <w:r w:rsidRPr="001248AE">
        <w:t>.</w:t>
      </w:r>
      <w:proofErr w:type="gramEnd"/>
      <w:r w:rsidRPr="001248AE">
        <w:t xml:space="preserve"> 21 </w:t>
      </w:r>
      <w:proofErr w:type="spellStart"/>
      <w:r w:rsidRPr="001248AE">
        <w:t>Cdo</w:t>
      </w:r>
      <w:proofErr w:type="spellEnd"/>
      <w:r w:rsidRPr="001248AE">
        <w:t xml:space="preserve"> 4387/2007 ze dne 15. července 2008 Nejvyšší soud uvádí (při posuzování splnění předpokladů pro okamžité zrušení pracovního poměru s učitelem), že „</w:t>
      </w:r>
      <w:r w:rsidRPr="001248AE">
        <w:rPr>
          <w:i/>
        </w:rPr>
        <w:t>soud může přihlédnout při zkoumání intenzity porušení pracovní kázně k osobě zaměstnance, k funkci, kterou zastává, k jeho dosavadnímu postoji k plnění pracovních úkolů, k době a situaci, v níž došlo k porušení pracovní kázně, k míře zavinění zaměstnance, ke způsobu a intenzitě porušení konkrétních povinností zaměstnance, k důsledkům porušení pracovní kázně pro zaměstnavatele, k tomu, zda svým jednáním zaměstnanec způsobil zaměstnavateli škodu apod.</w:t>
      </w:r>
      <w:r w:rsidRPr="001248AE">
        <w:t xml:space="preserve">“ V </w:t>
      </w:r>
      <w:proofErr w:type="gramStart"/>
      <w:r w:rsidRPr="001248AE">
        <w:t>soudem</w:t>
      </w:r>
      <w:proofErr w:type="gramEnd"/>
      <w:r w:rsidRPr="001248AE">
        <w:t xml:space="preserve"> posuzované věci učitel žáky 8. třídy opakovaně tahal za vlasy, cvrnkal do hlavy, nutil je nosit hrách a klečet na něm a používal hrubá slova. Toto chování bylo shledáno soudem jako porušení pracovních povinností zvlášť hrubým způsobem, tj. ještě intenzivnější než „</w:t>
      </w:r>
      <w:r w:rsidRPr="001248AE">
        <w:rPr>
          <w:i/>
        </w:rPr>
        <w:t>pouhé</w:t>
      </w:r>
      <w:r w:rsidRPr="001248AE">
        <w:t>“ závažné porušení, a okamžité zrušení pracovního poměru bylo shledáno oprávněným.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9AD" w:rsidRDefault="00B159AD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-114935</wp:posOffset>
          </wp:positionH>
          <wp:positionV relativeFrom="paragraph">
            <wp:posOffset>-104140</wp:posOffset>
          </wp:positionV>
          <wp:extent cx="1485900" cy="692150"/>
          <wp:effectExtent l="19050" t="0" r="0" b="0"/>
          <wp:wrapNone/>
          <wp:docPr id="7" name="obrázek 7" descr="bv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bv-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692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9AD" w:rsidRDefault="00B159AD" w:rsidP="005C21C1">
    <w:pPr>
      <w:pStyle w:val="Zhlav"/>
      <w:spacing w:after="0"/>
    </w:pPr>
    <w:r>
      <w:rPr>
        <w:noProof/>
        <w:lang w:eastAsia="cs-CZ"/>
      </w:rPr>
      <w:drawing>
        <wp:anchor distT="0" distB="0" distL="114300" distR="114300" simplePos="0" relativeHeight="251657216" behindDoc="1" locked="1" layoutInCell="1" allowOverlap="1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1485900" cy="692150"/>
          <wp:effectExtent l="19050" t="0" r="0" b="0"/>
          <wp:wrapNone/>
          <wp:docPr id="6" name="obrázek 6" descr="bv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bv-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692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159AD" w:rsidRDefault="00B159AD" w:rsidP="005C21C1">
    <w:pPr>
      <w:pStyle w:val="Zhlav"/>
      <w:spacing w:after="0"/>
    </w:pPr>
  </w:p>
  <w:p w:rsidR="00B159AD" w:rsidRPr="00D72DA5" w:rsidRDefault="00B159AD" w:rsidP="005E1B8C">
    <w:pPr>
      <w:pStyle w:val="Zhlav"/>
      <w:jc w:val="right"/>
      <w:rPr>
        <w:sz w:val="36"/>
        <w:szCs w:val="36"/>
      </w:rPr>
    </w:pPr>
    <w:r>
      <w:rPr>
        <w:smallCaps/>
        <w:color w:val="595959"/>
        <w:sz w:val="36"/>
        <w:szCs w:val="36"/>
      </w:rPr>
      <w:t>Memorandum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80CD6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2A675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E70F7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B5EB1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592E1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612A8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CE034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BD05F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D86DB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BA2F1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B84FEC"/>
    <w:multiLevelType w:val="multilevel"/>
    <w:tmpl w:val="45E24ADA"/>
    <w:lvl w:ilvl="0">
      <w:start w:val="1"/>
      <w:numFmt w:val="decimal"/>
      <w:pStyle w:val="Nadpis1"/>
      <w:lvlText w:val="%1."/>
      <w:lvlJc w:val="left"/>
      <w:pPr>
        <w:tabs>
          <w:tab w:val="num" w:pos="714"/>
        </w:tabs>
        <w:ind w:left="714" w:hanging="714"/>
      </w:pPr>
      <w:rPr>
        <w:rFonts w:ascii="Arial" w:hAnsi="Arial" w:hint="default"/>
        <w:b/>
        <w:i w:val="0"/>
        <w:color w:val="auto"/>
        <w:sz w:val="22"/>
        <w:u w:val="none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14"/>
        </w:tabs>
        <w:ind w:left="714" w:hanging="714"/>
      </w:pPr>
      <w:rPr>
        <w:rFonts w:ascii="Arial" w:hAnsi="Arial" w:hint="default"/>
        <w:b w:val="0"/>
        <w:i w:val="0"/>
        <w:color w:val="auto"/>
        <w:sz w:val="22"/>
        <w:u w:val="none"/>
      </w:rPr>
    </w:lvl>
    <w:lvl w:ilvl="2">
      <w:start w:val="1"/>
      <w:numFmt w:val="lowerLetter"/>
      <w:pStyle w:val="Nadpis3"/>
      <w:lvlText w:val="(%3)"/>
      <w:lvlJc w:val="left"/>
      <w:pPr>
        <w:tabs>
          <w:tab w:val="num" w:pos="1134"/>
        </w:tabs>
        <w:ind w:left="1134" w:hanging="420"/>
      </w:pPr>
      <w:rPr>
        <w:rFonts w:ascii="Arial" w:hAnsi="Arial" w:hint="default"/>
        <w:b w:val="0"/>
        <w:i w:val="0"/>
        <w:color w:val="auto"/>
        <w:sz w:val="22"/>
        <w:u w:val="none"/>
      </w:rPr>
    </w:lvl>
    <w:lvl w:ilvl="3">
      <w:start w:val="1"/>
      <w:numFmt w:val="lowerRoman"/>
      <w:pStyle w:val="Nadpis4"/>
      <w:lvlText w:val="(%4)"/>
      <w:lvlJc w:val="left"/>
      <w:pPr>
        <w:tabs>
          <w:tab w:val="num" w:pos="1474"/>
        </w:tabs>
        <w:ind w:left="1474" w:hanging="340"/>
      </w:pPr>
      <w:rPr>
        <w:rFonts w:ascii="Arial" w:hAnsi="Arial" w:hint="default"/>
        <w:b w:val="0"/>
        <w:i w:val="0"/>
        <w:color w:val="auto"/>
        <w:sz w:val="22"/>
        <w:u w:val="no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01CD51A2"/>
    <w:multiLevelType w:val="hybridMultilevel"/>
    <w:tmpl w:val="CBD66B34"/>
    <w:lvl w:ilvl="0" w:tplc="0F0A6FF6">
      <w:start w:val="3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786785"/>
    <w:multiLevelType w:val="hybridMultilevel"/>
    <w:tmpl w:val="57FE1C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5877D8"/>
    <w:multiLevelType w:val="hybridMultilevel"/>
    <w:tmpl w:val="CE9A7566"/>
    <w:lvl w:ilvl="0" w:tplc="EB8E5596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FB4B8F"/>
    <w:multiLevelType w:val="hybridMultilevel"/>
    <w:tmpl w:val="C35C25E4"/>
    <w:lvl w:ilvl="0" w:tplc="470AAB44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D100AD"/>
    <w:multiLevelType w:val="hybridMultilevel"/>
    <w:tmpl w:val="EB28ECFA"/>
    <w:lvl w:ilvl="0" w:tplc="D620069E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BF3EBB"/>
    <w:multiLevelType w:val="hybridMultilevel"/>
    <w:tmpl w:val="AD425026"/>
    <w:lvl w:ilvl="0" w:tplc="EB8E5596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3353F61"/>
    <w:multiLevelType w:val="hybridMultilevel"/>
    <w:tmpl w:val="389C2E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DE03D2"/>
    <w:multiLevelType w:val="hybridMultilevel"/>
    <w:tmpl w:val="695A14A8"/>
    <w:lvl w:ilvl="0" w:tplc="EB8E5596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  <w:num w:numId="13">
    <w:abstractNumId w:val="17"/>
  </w:num>
  <w:num w:numId="14">
    <w:abstractNumId w:val="12"/>
  </w:num>
  <w:num w:numId="15">
    <w:abstractNumId w:val="10"/>
  </w:num>
  <w:num w:numId="16">
    <w:abstractNumId w:val="10"/>
  </w:num>
  <w:num w:numId="17">
    <w:abstractNumId w:val="10"/>
  </w:num>
  <w:num w:numId="18">
    <w:abstractNumId w:val="16"/>
  </w:num>
  <w:num w:numId="19">
    <w:abstractNumId w:val="18"/>
  </w:num>
  <w:num w:numId="20">
    <w:abstractNumId w:val="13"/>
  </w:num>
  <w:num w:numId="21">
    <w:abstractNumId w:val="14"/>
  </w:num>
  <w:num w:numId="22">
    <w:abstractNumId w:val="15"/>
  </w:num>
  <w:num w:numId="23">
    <w:abstractNumId w:val="10"/>
  </w:num>
  <w:num w:numId="24">
    <w:abstractNumId w:val="10"/>
  </w:num>
  <w:num w:numId="25">
    <w:abstractNumId w:val="10"/>
  </w:num>
  <w:num w:numId="26">
    <w:abstractNumId w:val="10"/>
  </w:num>
  <w:num w:numId="27">
    <w:abstractNumId w:val="10"/>
  </w:num>
  <w:num w:numId="2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displayBackgroundShape/>
  <w:proofState w:spelling="clean" w:grammar="clean"/>
  <w:attachedTemplate r:id="rId1"/>
  <w:stylePaneFormatFilter w:val="1024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/>
  <w:rsids>
    <w:rsidRoot w:val="00034167"/>
    <w:rsid w:val="00000CFE"/>
    <w:rsid w:val="000242EC"/>
    <w:rsid w:val="0002755E"/>
    <w:rsid w:val="00034167"/>
    <w:rsid w:val="00034E41"/>
    <w:rsid w:val="000558C8"/>
    <w:rsid w:val="00056115"/>
    <w:rsid w:val="00073A0D"/>
    <w:rsid w:val="000760C0"/>
    <w:rsid w:val="0009164A"/>
    <w:rsid w:val="000A3F0D"/>
    <w:rsid w:val="000A48B0"/>
    <w:rsid w:val="000A6AAD"/>
    <w:rsid w:val="000B3310"/>
    <w:rsid w:val="000E1711"/>
    <w:rsid w:val="000E43FD"/>
    <w:rsid w:val="001248AE"/>
    <w:rsid w:val="00135551"/>
    <w:rsid w:val="0014330D"/>
    <w:rsid w:val="00171FE6"/>
    <w:rsid w:val="00175475"/>
    <w:rsid w:val="001B202A"/>
    <w:rsid w:val="001B5950"/>
    <w:rsid w:val="001D6168"/>
    <w:rsid w:val="001E4C20"/>
    <w:rsid w:val="00204BAF"/>
    <w:rsid w:val="002314BD"/>
    <w:rsid w:val="00253ACF"/>
    <w:rsid w:val="002604D3"/>
    <w:rsid w:val="00270AD2"/>
    <w:rsid w:val="002863B2"/>
    <w:rsid w:val="002901A7"/>
    <w:rsid w:val="00296DF5"/>
    <w:rsid w:val="002B4AA6"/>
    <w:rsid w:val="002D3ED9"/>
    <w:rsid w:val="002F5A32"/>
    <w:rsid w:val="003064D5"/>
    <w:rsid w:val="0031677B"/>
    <w:rsid w:val="00331B89"/>
    <w:rsid w:val="00345E89"/>
    <w:rsid w:val="0037690A"/>
    <w:rsid w:val="00380CFF"/>
    <w:rsid w:val="00385DAB"/>
    <w:rsid w:val="003903CC"/>
    <w:rsid w:val="003A0B8F"/>
    <w:rsid w:val="003A192F"/>
    <w:rsid w:val="003A4C48"/>
    <w:rsid w:val="003B4916"/>
    <w:rsid w:val="003D03A3"/>
    <w:rsid w:val="003E12D4"/>
    <w:rsid w:val="00407E1E"/>
    <w:rsid w:val="00410F08"/>
    <w:rsid w:val="00422A74"/>
    <w:rsid w:val="0042319E"/>
    <w:rsid w:val="0044181F"/>
    <w:rsid w:val="00456F70"/>
    <w:rsid w:val="0047449F"/>
    <w:rsid w:val="00485BAB"/>
    <w:rsid w:val="00486E64"/>
    <w:rsid w:val="0049491C"/>
    <w:rsid w:val="004952EE"/>
    <w:rsid w:val="004976B5"/>
    <w:rsid w:val="004A2961"/>
    <w:rsid w:val="004B6E98"/>
    <w:rsid w:val="004C5D59"/>
    <w:rsid w:val="004C60CC"/>
    <w:rsid w:val="005141F5"/>
    <w:rsid w:val="00521EBE"/>
    <w:rsid w:val="00533DCF"/>
    <w:rsid w:val="005436BA"/>
    <w:rsid w:val="00547013"/>
    <w:rsid w:val="00552AF5"/>
    <w:rsid w:val="00560CF6"/>
    <w:rsid w:val="0057341D"/>
    <w:rsid w:val="00576832"/>
    <w:rsid w:val="005951E4"/>
    <w:rsid w:val="005C21C1"/>
    <w:rsid w:val="005D1D99"/>
    <w:rsid w:val="005D78C7"/>
    <w:rsid w:val="005E1B8C"/>
    <w:rsid w:val="005E66B3"/>
    <w:rsid w:val="005E7CEE"/>
    <w:rsid w:val="006252FF"/>
    <w:rsid w:val="00625ABC"/>
    <w:rsid w:val="006275B6"/>
    <w:rsid w:val="00632F27"/>
    <w:rsid w:val="00633288"/>
    <w:rsid w:val="006616ED"/>
    <w:rsid w:val="00676D43"/>
    <w:rsid w:val="0068761E"/>
    <w:rsid w:val="0069517D"/>
    <w:rsid w:val="006A113D"/>
    <w:rsid w:val="006A22CE"/>
    <w:rsid w:val="006C6022"/>
    <w:rsid w:val="006E4BA7"/>
    <w:rsid w:val="006F5650"/>
    <w:rsid w:val="007008C3"/>
    <w:rsid w:val="00734959"/>
    <w:rsid w:val="00735188"/>
    <w:rsid w:val="00735DEB"/>
    <w:rsid w:val="00751F66"/>
    <w:rsid w:val="0076769C"/>
    <w:rsid w:val="007707E9"/>
    <w:rsid w:val="00781DB2"/>
    <w:rsid w:val="00783378"/>
    <w:rsid w:val="007928BE"/>
    <w:rsid w:val="007E3B02"/>
    <w:rsid w:val="007F7480"/>
    <w:rsid w:val="00801524"/>
    <w:rsid w:val="00806708"/>
    <w:rsid w:val="00812227"/>
    <w:rsid w:val="00813400"/>
    <w:rsid w:val="0082293B"/>
    <w:rsid w:val="00873EE0"/>
    <w:rsid w:val="008808D8"/>
    <w:rsid w:val="008856EA"/>
    <w:rsid w:val="008A2E70"/>
    <w:rsid w:val="008F2259"/>
    <w:rsid w:val="00930DB6"/>
    <w:rsid w:val="00957B37"/>
    <w:rsid w:val="00961289"/>
    <w:rsid w:val="00961FF1"/>
    <w:rsid w:val="00972DBB"/>
    <w:rsid w:val="00986E85"/>
    <w:rsid w:val="00990C19"/>
    <w:rsid w:val="009D555C"/>
    <w:rsid w:val="009E2FCC"/>
    <w:rsid w:val="009E42D3"/>
    <w:rsid w:val="009E7E6C"/>
    <w:rsid w:val="009F197E"/>
    <w:rsid w:val="00A13436"/>
    <w:rsid w:val="00A3247D"/>
    <w:rsid w:val="00A41068"/>
    <w:rsid w:val="00A72142"/>
    <w:rsid w:val="00A90557"/>
    <w:rsid w:val="00A937C8"/>
    <w:rsid w:val="00AA402A"/>
    <w:rsid w:val="00AA51DF"/>
    <w:rsid w:val="00AC27AC"/>
    <w:rsid w:val="00AD59E2"/>
    <w:rsid w:val="00AD602A"/>
    <w:rsid w:val="00AD7C7A"/>
    <w:rsid w:val="00B014B9"/>
    <w:rsid w:val="00B04E52"/>
    <w:rsid w:val="00B07893"/>
    <w:rsid w:val="00B14901"/>
    <w:rsid w:val="00B159AD"/>
    <w:rsid w:val="00B3364A"/>
    <w:rsid w:val="00B34A2B"/>
    <w:rsid w:val="00B57AF5"/>
    <w:rsid w:val="00B6476B"/>
    <w:rsid w:val="00B76341"/>
    <w:rsid w:val="00B76489"/>
    <w:rsid w:val="00B8091D"/>
    <w:rsid w:val="00B845DB"/>
    <w:rsid w:val="00BA676B"/>
    <w:rsid w:val="00BB6941"/>
    <w:rsid w:val="00BC4022"/>
    <w:rsid w:val="00BD6FFA"/>
    <w:rsid w:val="00BE0A05"/>
    <w:rsid w:val="00C059BC"/>
    <w:rsid w:val="00C05C9B"/>
    <w:rsid w:val="00C20936"/>
    <w:rsid w:val="00C30560"/>
    <w:rsid w:val="00C3063E"/>
    <w:rsid w:val="00C348D0"/>
    <w:rsid w:val="00C5320F"/>
    <w:rsid w:val="00C77A43"/>
    <w:rsid w:val="00C945F1"/>
    <w:rsid w:val="00CA2D61"/>
    <w:rsid w:val="00CE1746"/>
    <w:rsid w:val="00CF7F4F"/>
    <w:rsid w:val="00D06052"/>
    <w:rsid w:val="00D226B8"/>
    <w:rsid w:val="00D335BD"/>
    <w:rsid w:val="00D411F7"/>
    <w:rsid w:val="00D42BC8"/>
    <w:rsid w:val="00D604AD"/>
    <w:rsid w:val="00D72DA5"/>
    <w:rsid w:val="00D84E82"/>
    <w:rsid w:val="00D9019E"/>
    <w:rsid w:val="00DA09D2"/>
    <w:rsid w:val="00DA2AD2"/>
    <w:rsid w:val="00DA5D3A"/>
    <w:rsid w:val="00DB7618"/>
    <w:rsid w:val="00DB7A52"/>
    <w:rsid w:val="00DC043C"/>
    <w:rsid w:val="00DD6C6D"/>
    <w:rsid w:val="00DE2AB3"/>
    <w:rsid w:val="00E004FE"/>
    <w:rsid w:val="00E21565"/>
    <w:rsid w:val="00E23596"/>
    <w:rsid w:val="00E4269D"/>
    <w:rsid w:val="00E44531"/>
    <w:rsid w:val="00E554C7"/>
    <w:rsid w:val="00E7106E"/>
    <w:rsid w:val="00E71B14"/>
    <w:rsid w:val="00EC2873"/>
    <w:rsid w:val="00EE5AAF"/>
    <w:rsid w:val="00EE5F15"/>
    <w:rsid w:val="00F0338E"/>
    <w:rsid w:val="00F03B23"/>
    <w:rsid w:val="00F24A73"/>
    <w:rsid w:val="00F30D17"/>
    <w:rsid w:val="00F7630A"/>
    <w:rsid w:val="00F76943"/>
    <w:rsid w:val="00F875A1"/>
    <w:rsid w:val="00F95303"/>
    <w:rsid w:val="00F95D1B"/>
    <w:rsid w:val="00FF2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C21C1"/>
    <w:pPr>
      <w:spacing w:after="120" w:line="264" w:lineRule="auto"/>
      <w:jc w:val="both"/>
    </w:pPr>
    <w:rPr>
      <w:rFonts w:ascii="Arial" w:hAnsi="Arial" w:cs="Calibri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5C21C1"/>
    <w:pPr>
      <w:numPr>
        <w:numId w:val="1"/>
      </w:numPr>
      <w:outlineLvl w:val="0"/>
    </w:pPr>
    <w:rPr>
      <w:rFonts w:eastAsia="Times New Roman" w:cs="Times New Roman"/>
      <w:b/>
      <w:bCs/>
      <w:smallCaps/>
      <w:szCs w:val="28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253ACF"/>
    <w:pPr>
      <w:numPr>
        <w:ilvl w:val="1"/>
        <w:numId w:val="1"/>
      </w:numPr>
      <w:outlineLvl w:val="1"/>
    </w:pPr>
    <w:rPr>
      <w:rFonts w:eastAsia="Times New Roman" w:cs="Times New Roman"/>
      <w:bCs/>
      <w:szCs w:val="26"/>
      <w:u w:val="single"/>
    </w:rPr>
  </w:style>
  <w:style w:type="paragraph" w:styleId="Nadpis3">
    <w:name w:val="heading 3"/>
    <w:basedOn w:val="Normln"/>
    <w:next w:val="Normln"/>
    <w:link w:val="Nadpis3Char"/>
    <w:autoRedefine/>
    <w:uiPriority w:val="9"/>
    <w:unhideWhenUsed/>
    <w:qFormat/>
    <w:rsid w:val="005C21C1"/>
    <w:pPr>
      <w:numPr>
        <w:ilvl w:val="2"/>
        <w:numId w:val="1"/>
      </w:numPr>
      <w:outlineLvl w:val="2"/>
    </w:pPr>
    <w:rPr>
      <w:rFonts w:eastAsia="Times New Roman" w:cs="Times New Roman"/>
      <w:bCs/>
    </w:rPr>
  </w:style>
  <w:style w:type="paragraph" w:styleId="Nadpis4">
    <w:name w:val="heading 4"/>
    <w:basedOn w:val="Normln"/>
    <w:next w:val="Normln"/>
    <w:link w:val="Nadpis4Char"/>
    <w:autoRedefine/>
    <w:uiPriority w:val="9"/>
    <w:unhideWhenUsed/>
    <w:qFormat/>
    <w:rsid w:val="005C21C1"/>
    <w:pPr>
      <w:numPr>
        <w:ilvl w:val="3"/>
        <w:numId w:val="1"/>
      </w:numPr>
      <w:outlineLvl w:val="3"/>
    </w:pPr>
    <w:rPr>
      <w:rFonts w:eastAsia="Times New Roman" w:cs="Times New Roman"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A2AD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A2AD2"/>
    <w:rPr>
      <w:rFonts w:ascii="Arial" w:hAnsi="Arial"/>
      <w:sz w:val="22"/>
    </w:rPr>
  </w:style>
  <w:style w:type="paragraph" w:styleId="Zpat">
    <w:name w:val="footer"/>
    <w:basedOn w:val="Normln"/>
    <w:link w:val="ZpatChar"/>
    <w:uiPriority w:val="99"/>
    <w:unhideWhenUsed/>
    <w:rsid w:val="00DA2AD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A2AD2"/>
    <w:rPr>
      <w:rFonts w:ascii="Arial" w:hAnsi="Arial"/>
      <w:sz w:val="22"/>
    </w:rPr>
  </w:style>
  <w:style w:type="character" w:customStyle="1" w:styleId="Nadpis1Char">
    <w:name w:val="Nadpis 1 Char"/>
    <w:basedOn w:val="Standardnpsmoodstavce"/>
    <w:link w:val="Nadpis1"/>
    <w:uiPriority w:val="9"/>
    <w:rsid w:val="005C21C1"/>
    <w:rPr>
      <w:rFonts w:ascii="Arial" w:eastAsia="Times New Roman" w:hAnsi="Arial"/>
      <w:b/>
      <w:bCs/>
      <w:smallCaps/>
      <w:sz w:val="22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253ACF"/>
    <w:rPr>
      <w:rFonts w:ascii="Arial" w:eastAsia="Times New Roman" w:hAnsi="Arial"/>
      <w:bCs/>
      <w:sz w:val="22"/>
      <w:szCs w:val="26"/>
      <w:u w:val="single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5C21C1"/>
    <w:rPr>
      <w:rFonts w:ascii="Arial" w:eastAsia="Times New Roman" w:hAnsi="Arial"/>
      <w:bCs/>
      <w:sz w:val="22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5C21C1"/>
    <w:rPr>
      <w:rFonts w:ascii="Arial" w:eastAsia="Times New Roman" w:hAnsi="Arial"/>
      <w:bCs/>
      <w:iCs/>
      <w:sz w:val="22"/>
      <w:szCs w:val="2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348D0"/>
    <w:rPr>
      <w:sz w:val="18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348D0"/>
    <w:rPr>
      <w:rFonts w:ascii="Arial" w:hAnsi="Arial" w:cs="Calibri"/>
      <w:sz w:val="18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C348D0"/>
    <w:rPr>
      <w:vertAlign w:val="superscript"/>
    </w:rPr>
  </w:style>
  <w:style w:type="character" w:styleId="Hypertextovodkaz">
    <w:name w:val="Hyperlink"/>
    <w:basedOn w:val="Standardnpsmoodstavce"/>
    <w:uiPriority w:val="99"/>
    <w:semiHidden/>
    <w:unhideWhenUsed/>
    <w:rsid w:val="00296DF5"/>
    <w:rPr>
      <w:color w:val="0563C1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533DC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33DC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33DCF"/>
    <w:rPr>
      <w:rFonts w:ascii="Arial" w:hAnsi="Arial" w:cs="Calibri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33DC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33DCF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33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33DCF"/>
    <w:rPr>
      <w:rFonts w:ascii="Tahoma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uiPriority w:val="34"/>
    <w:qFormat/>
    <w:rsid w:val="00E21565"/>
    <w:pPr>
      <w:ind w:left="720"/>
      <w:contextualSpacing/>
    </w:pPr>
  </w:style>
  <w:style w:type="paragraph" w:customStyle="1" w:styleId="ind1">
    <w:name w:val="ind1"/>
    <w:basedOn w:val="Normln"/>
    <w:rsid w:val="00B1490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B14901"/>
  </w:style>
  <w:style w:type="character" w:customStyle="1" w:styleId="highlight">
    <w:name w:val="highlight"/>
    <w:basedOn w:val="Standardnpsmoodstavce"/>
    <w:rsid w:val="00B14901"/>
  </w:style>
  <w:style w:type="paragraph" w:styleId="Normlnweb">
    <w:name w:val="Normal (Web)"/>
    <w:basedOn w:val="Normln"/>
    <w:uiPriority w:val="99"/>
    <w:semiHidden/>
    <w:unhideWhenUsed/>
    <w:rsid w:val="00B1490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3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clav.holy\AppData\Roaming\Microsoft\Templates\Memo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8299D-2CF9-4B7C-A598-E784667F3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874</TotalTime>
  <Pages>5</Pages>
  <Words>1560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Václav Holý</dc:creator>
  <cp:lastModifiedBy>Václav Holý</cp:lastModifiedBy>
  <cp:revision>21</cp:revision>
  <cp:lastPrinted>2015-06-11T09:34:00Z</cp:lastPrinted>
  <dcterms:created xsi:type="dcterms:W3CDTF">2015-05-25T16:19:00Z</dcterms:created>
  <dcterms:modified xsi:type="dcterms:W3CDTF">2015-06-11T12:14:00Z</dcterms:modified>
</cp:coreProperties>
</file>