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69D" w:rsidRDefault="0039640B" w:rsidP="007D569D">
      <w:pPr>
        <w:pStyle w:val="Podnadpis"/>
        <w:tabs>
          <w:tab w:val="left" w:pos="2127"/>
        </w:tabs>
        <w:rPr>
          <w:rFonts w:asciiTheme="minorHAnsi" w:hAnsiTheme="minorHAnsi" w:cs="Times New Roman"/>
          <w:b/>
          <w:bCs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="Times New Roman"/>
          <w:b/>
          <w:bCs/>
          <w:sz w:val="22"/>
          <w:szCs w:val="22"/>
        </w:rPr>
        <w:t>Zápis č. 6</w:t>
      </w:r>
      <w:r w:rsidR="007D569D">
        <w:rPr>
          <w:rFonts w:asciiTheme="minorHAnsi" w:hAnsiTheme="minorHAnsi" w:cs="Times New Roman"/>
          <w:b/>
          <w:bCs/>
          <w:sz w:val="22"/>
          <w:szCs w:val="22"/>
        </w:rPr>
        <w:t xml:space="preserve">/2017 </w:t>
      </w:r>
    </w:p>
    <w:p w:rsidR="007D569D" w:rsidRDefault="007D569D" w:rsidP="007D569D">
      <w:pPr>
        <w:pStyle w:val="Podnadpis"/>
        <w:rPr>
          <w:rFonts w:asciiTheme="minorHAnsi" w:hAnsiTheme="minorHAnsi" w:cs="Times New Roman"/>
          <w:b/>
          <w:sz w:val="22"/>
          <w:szCs w:val="22"/>
          <w:u w:val="single"/>
        </w:rPr>
      </w:pPr>
      <w:r>
        <w:rPr>
          <w:rFonts w:asciiTheme="minorHAnsi" w:hAnsiTheme="minorHAnsi" w:cs="Times New Roman"/>
          <w:b/>
          <w:sz w:val="22"/>
          <w:szCs w:val="22"/>
          <w:u w:val="single"/>
        </w:rPr>
        <w:t>z jednání finančního vý</w:t>
      </w:r>
      <w:r w:rsidR="0039640B">
        <w:rPr>
          <w:rFonts w:asciiTheme="minorHAnsi" w:hAnsiTheme="minorHAnsi" w:cs="Times New Roman"/>
          <w:b/>
          <w:sz w:val="22"/>
          <w:szCs w:val="22"/>
          <w:u w:val="single"/>
        </w:rPr>
        <w:t>boru ZMČ Praha 8 (FV ZMČ) dne 28</w:t>
      </w:r>
      <w:r>
        <w:rPr>
          <w:rFonts w:asciiTheme="minorHAnsi" w:hAnsiTheme="minorHAnsi" w:cs="Times New Roman"/>
          <w:b/>
          <w:sz w:val="22"/>
          <w:szCs w:val="22"/>
          <w:u w:val="single"/>
        </w:rPr>
        <w:t>. srpna 2017</w:t>
      </w:r>
    </w:p>
    <w:p w:rsidR="007D569D" w:rsidRDefault="007D569D" w:rsidP="007D569D">
      <w:pPr>
        <w:pStyle w:val="Zkladntextodsazen2"/>
        <w:ind w:left="2127" w:hanging="2127"/>
        <w:jc w:val="left"/>
        <w:rPr>
          <w:rFonts w:asciiTheme="minorHAnsi" w:hAnsiTheme="minorHAnsi"/>
          <w:sz w:val="22"/>
          <w:szCs w:val="22"/>
        </w:rPr>
      </w:pPr>
    </w:p>
    <w:p w:rsidR="007D569D" w:rsidRDefault="007D569D" w:rsidP="007D569D">
      <w:pPr>
        <w:pStyle w:val="Zkladntextodsazen2"/>
        <w:ind w:left="2127" w:hanging="2127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Přítomní členové:</w:t>
      </w:r>
      <w:r>
        <w:rPr>
          <w:rFonts w:asciiTheme="minorHAnsi" w:hAnsiTheme="minorHAnsi"/>
          <w:sz w:val="22"/>
          <w:szCs w:val="22"/>
        </w:rPr>
        <w:tab/>
        <w:t>Ing. et Ing. E. Vejchodská, Ph.D.</w:t>
      </w:r>
    </w:p>
    <w:p w:rsidR="007D569D" w:rsidRDefault="007D569D" w:rsidP="007D569D">
      <w:pPr>
        <w:pStyle w:val="Zkladntextodsazen2"/>
        <w:tabs>
          <w:tab w:val="left" w:pos="1985"/>
        </w:tabs>
        <w:ind w:left="2127" w:hanging="2127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      </w:t>
      </w:r>
      <w:r>
        <w:rPr>
          <w:rFonts w:asciiTheme="minorHAnsi" w:hAnsiTheme="minorHAnsi"/>
          <w:sz w:val="22"/>
          <w:szCs w:val="22"/>
        </w:rPr>
        <w:tab/>
        <w:t xml:space="preserve">   J. Petelík</w:t>
      </w:r>
    </w:p>
    <w:p w:rsidR="007D569D" w:rsidRDefault="007D569D" w:rsidP="007D569D">
      <w:pPr>
        <w:pStyle w:val="Zkladntextodsazen2"/>
        <w:tabs>
          <w:tab w:val="left" w:pos="1985"/>
        </w:tabs>
        <w:ind w:left="2127" w:hanging="2127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             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Mgr. T. Pavlů     </w:t>
      </w:r>
    </w:p>
    <w:p w:rsidR="007D569D" w:rsidRDefault="007D569D" w:rsidP="007D569D">
      <w:pPr>
        <w:pStyle w:val="Zkladntextodsazen2"/>
        <w:tabs>
          <w:tab w:val="left" w:pos="1985"/>
        </w:tabs>
        <w:ind w:left="2127" w:hanging="2127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             </w:t>
      </w:r>
      <w:r>
        <w:rPr>
          <w:rFonts w:asciiTheme="minorHAnsi" w:hAnsiTheme="minorHAnsi"/>
          <w:sz w:val="22"/>
          <w:szCs w:val="22"/>
        </w:rPr>
        <w:tab/>
        <w:t xml:space="preserve">  </w:t>
      </w:r>
      <w:r>
        <w:rPr>
          <w:rFonts w:asciiTheme="minorHAnsi" w:hAnsiTheme="minorHAnsi"/>
          <w:sz w:val="22"/>
          <w:szCs w:val="22"/>
        </w:rPr>
        <w:tab/>
        <w:t>Mgr. V. Céza</w:t>
      </w:r>
    </w:p>
    <w:p w:rsidR="007D569D" w:rsidRDefault="007D569D" w:rsidP="007D569D">
      <w:pPr>
        <w:pStyle w:val="Zkladntextodsazen2"/>
        <w:tabs>
          <w:tab w:val="left" w:pos="1985"/>
        </w:tabs>
        <w:ind w:left="2127" w:hanging="2127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 xml:space="preserve">   M. Fišer, MBA</w:t>
      </w:r>
      <w:r>
        <w:rPr>
          <w:rFonts w:asciiTheme="minorHAnsi" w:hAnsiTheme="minorHAnsi"/>
          <w:sz w:val="22"/>
          <w:szCs w:val="22"/>
        </w:rPr>
        <w:tab/>
        <w:t xml:space="preserve">          </w:t>
      </w:r>
    </w:p>
    <w:p w:rsidR="007D569D" w:rsidRDefault="007D569D" w:rsidP="007D569D">
      <w:pPr>
        <w:pStyle w:val="Zkladntextodsazen2"/>
        <w:tabs>
          <w:tab w:val="left" w:pos="1985"/>
        </w:tabs>
        <w:ind w:left="2127" w:hanging="2127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Tajemnice: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Ing. I. Židovská </w:t>
      </w:r>
    </w:p>
    <w:p w:rsidR="007D569D" w:rsidRDefault="007D569D" w:rsidP="007D569D">
      <w:pPr>
        <w:pStyle w:val="Zkladntextodsazen2"/>
        <w:tabs>
          <w:tab w:val="left" w:pos="1985"/>
        </w:tabs>
        <w:ind w:left="2127" w:hanging="2127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ab/>
      </w:r>
    </w:p>
    <w:p w:rsidR="007D569D" w:rsidRDefault="007D569D" w:rsidP="007D569D">
      <w:pPr>
        <w:pStyle w:val="Zkladntextodsazen2"/>
        <w:ind w:left="2127" w:hanging="2127"/>
        <w:jc w:val="left"/>
        <w:rPr>
          <w:rFonts w:asciiTheme="minorHAnsi" w:hAnsiTheme="minorHAnsi"/>
          <w:sz w:val="22"/>
          <w:szCs w:val="22"/>
        </w:rPr>
      </w:pPr>
    </w:p>
    <w:p w:rsidR="007D569D" w:rsidRDefault="007D569D" w:rsidP="007D569D">
      <w:pPr>
        <w:pStyle w:val="Zhlav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Jednání zahájila a řídila</w:t>
      </w:r>
      <w:r>
        <w:rPr>
          <w:rFonts w:asciiTheme="minorHAnsi" w:hAnsiTheme="minorHAnsi"/>
          <w:sz w:val="22"/>
          <w:szCs w:val="22"/>
        </w:rPr>
        <w:t xml:space="preserve"> předsedkyně E. Vejchodská. </w:t>
      </w:r>
    </w:p>
    <w:p w:rsidR="007D569D" w:rsidRDefault="007D569D" w:rsidP="007D569D">
      <w:pPr>
        <w:pStyle w:val="Zhlav"/>
        <w:jc w:val="both"/>
        <w:rPr>
          <w:rFonts w:asciiTheme="minorHAnsi" w:hAnsiTheme="minorHAnsi"/>
          <w:sz w:val="22"/>
          <w:szCs w:val="22"/>
        </w:rPr>
      </w:pPr>
    </w:p>
    <w:p w:rsidR="007D569D" w:rsidRDefault="007D569D" w:rsidP="007D569D">
      <w:pPr>
        <w:pStyle w:val="Zhlav"/>
        <w:jc w:val="both"/>
        <w:rPr>
          <w:rFonts w:asciiTheme="minorHAnsi" w:hAnsiTheme="minorHAnsi"/>
          <w:sz w:val="22"/>
          <w:szCs w:val="22"/>
        </w:rPr>
      </w:pPr>
    </w:p>
    <w:p w:rsidR="007D569D" w:rsidRDefault="007D569D" w:rsidP="007D569D">
      <w:pPr>
        <w:numPr>
          <w:ilvl w:val="0"/>
          <w:numId w:val="1"/>
        </w:numPr>
        <w:ind w:left="0" w:firstLine="0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>Schválení zápisu jednání Finančního výboru</w:t>
      </w:r>
    </w:p>
    <w:p w:rsidR="006235C7" w:rsidRDefault="006235C7" w:rsidP="006235C7">
      <w:pPr>
        <w:rPr>
          <w:rFonts w:asciiTheme="minorHAnsi" w:hAnsiTheme="minorHAnsi"/>
          <w:b/>
          <w:sz w:val="22"/>
          <w:szCs w:val="22"/>
          <w:u w:val="single"/>
        </w:rPr>
      </w:pPr>
    </w:p>
    <w:p w:rsidR="006235C7" w:rsidRDefault="006235C7" w:rsidP="006235C7">
      <w:pPr>
        <w:pStyle w:val="Zhlav"/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Usnesení: FV doporučuje materiál ke schválení zastupitelstva</w:t>
      </w:r>
    </w:p>
    <w:p w:rsidR="007D569D" w:rsidRDefault="006235C7" w:rsidP="007D569D">
      <w:pPr>
        <w:pStyle w:val="Zhlav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H</w:t>
      </w:r>
      <w:r w:rsidR="007D569D">
        <w:rPr>
          <w:rFonts w:asciiTheme="minorHAnsi" w:hAnsiTheme="minorHAnsi"/>
          <w:b/>
          <w:bCs/>
          <w:sz w:val="22"/>
          <w:szCs w:val="22"/>
        </w:rPr>
        <w:t xml:space="preserve">lasováno: </w:t>
      </w:r>
      <w:r>
        <w:rPr>
          <w:rFonts w:asciiTheme="minorHAnsi" w:hAnsiTheme="minorHAnsi"/>
          <w:b/>
          <w:bCs/>
          <w:sz w:val="22"/>
          <w:szCs w:val="22"/>
        </w:rPr>
        <w:t>pro 4– proti - 0 - zdrželi se 0</w:t>
      </w:r>
      <w:r w:rsidR="007D569D">
        <w:rPr>
          <w:rFonts w:asciiTheme="minorHAnsi" w:hAnsiTheme="minorHAnsi"/>
          <w:b/>
          <w:bCs/>
          <w:sz w:val="22"/>
          <w:szCs w:val="22"/>
        </w:rPr>
        <w:t>. Usnesení bylo přijato.</w:t>
      </w:r>
    </w:p>
    <w:p w:rsidR="007D569D" w:rsidRDefault="007D569D" w:rsidP="007D569D">
      <w:pPr>
        <w:pStyle w:val="Odstavecseseznamem"/>
        <w:rPr>
          <w:rFonts w:ascii="Times New Roman" w:hAnsi="Times New Roman" w:cs="Times New Roman"/>
          <w:b/>
          <w:sz w:val="20"/>
          <w:szCs w:val="20"/>
        </w:rPr>
      </w:pPr>
    </w:p>
    <w:p w:rsidR="005E6C7A" w:rsidRDefault="005E6C7A" w:rsidP="005E6C7A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5E6C7A" w:rsidRPr="005E6C7A" w:rsidRDefault="005E6C7A" w:rsidP="005E6C7A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Theme="minorHAnsi" w:hAnsiTheme="minorHAnsi"/>
          <w:b/>
          <w:sz w:val="22"/>
          <w:szCs w:val="22"/>
          <w:u w:val="single"/>
        </w:rPr>
      </w:pPr>
      <w:r w:rsidRPr="005E6C7A">
        <w:rPr>
          <w:rFonts w:asciiTheme="minorHAnsi" w:hAnsiTheme="minorHAnsi"/>
          <w:b/>
          <w:sz w:val="22"/>
          <w:szCs w:val="22"/>
          <w:u w:val="single"/>
        </w:rPr>
        <w:t>Rozpočtové opatření týkající se finančního vypořádání hl. m. Prahy Prahou a MČ Praha 8</w:t>
      </w:r>
      <w:r w:rsidR="004C6710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r w:rsidRPr="005E6C7A">
        <w:rPr>
          <w:rFonts w:asciiTheme="minorHAnsi" w:hAnsiTheme="minorHAnsi"/>
          <w:b/>
          <w:sz w:val="22"/>
          <w:szCs w:val="22"/>
          <w:u w:val="single"/>
        </w:rPr>
        <w:t>s městskými částmi za rok 2016</w:t>
      </w:r>
    </w:p>
    <w:p w:rsidR="005E6C7A" w:rsidRPr="005E6C7A" w:rsidRDefault="005E6C7A" w:rsidP="005E6C7A">
      <w:pPr>
        <w:pStyle w:val="Zhlav"/>
        <w:jc w:val="both"/>
        <w:rPr>
          <w:rFonts w:asciiTheme="minorHAnsi" w:hAnsiTheme="minorHAnsi"/>
          <w:bCs/>
          <w:sz w:val="22"/>
          <w:szCs w:val="22"/>
        </w:rPr>
      </w:pPr>
      <w:r w:rsidRPr="005E6C7A">
        <w:rPr>
          <w:rFonts w:asciiTheme="minorHAnsi" w:hAnsiTheme="minorHAnsi"/>
          <w:bCs/>
          <w:sz w:val="22"/>
          <w:szCs w:val="22"/>
        </w:rPr>
        <w:t>Materiál uvedla I.Židovská.</w:t>
      </w:r>
    </w:p>
    <w:p w:rsidR="005E6C7A" w:rsidRPr="005E6C7A" w:rsidRDefault="005E6C7A" w:rsidP="005E6C7A">
      <w:pPr>
        <w:pStyle w:val="Zhlav"/>
        <w:rPr>
          <w:rFonts w:asciiTheme="minorHAnsi" w:hAnsiTheme="minorHAnsi"/>
          <w:b/>
          <w:bCs/>
          <w:sz w:val="22"/>
          <w:szCs w:val="22"/>
        </w:rPr>
      </w:pPr>
      <w:r w:rsidRPr="005E6C7A">
        <w:rPr>
          <w:rFonts w:asciiTheme="minorHAnsi" w:hAnsiTheme="minorHAnsi"/>
          <w:b/>
          <w:bCs/>
          <w:sz w:val="22"/>
          <w:szCs w:val="22"/>
        </w:rPr>
        <w:t>Usnesení: Finanční výbor doporučuje ZMČ materiál ke schválení.</w:t>
      </w:r>
    </w:p>
    <w:p w:rsidR="005E6C7A" w:rsidRDefault="005E6C7A" w:rsidP="005E6C7A">
      <w:pPr>
        <w:pStyle w:val="Zhlav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Hlasováno: </w:t>
      </w:r>
      <w:r w:rsidRPr="005E6C7A">
        <w:rPr>
          <w:rFonts w:asciiTheme="minorHAnsi" w:hAnsiTheme="minorHAnsi"/>
          <w:b/>
          <w:bCs/>
          <w:sz w:val="22"/>
          <w:szCs w:val="22"/>
        </w:rPr>
        <w:t xml:space="preserve">4 </w:t>
      </w:r>
      <w:r>
        <w:rPr>
          <w:rFonts w:asciiTheme="minorHAnsi" w:hAnsiTheme="minorHAnsi"/>
          <w:b/>
          <w:bCs/>
          <w:sz w:val="22"/>
          <w:szCs w:val="22"/>
        </w:rPr>
        <w:t>pro 4– proti - 0 - zdrželi se 0.</w:t>
      </w:r>
      <w:r w:rsidRPr="005E6C7A">
        <w:rPr>
          <w:rFonts w:asciiTheme="minorHAnsi" w:hAnsiTheme="minorHAnsi"/>
          <w:b/>
          <w:bCs/>
          <w:sz w:val="22"/>
          <w:szCs w:val="22"/>
        </w:rPr>
        <w:t xml:space="preserve"> Usnesení bylo přijato. </w:t>
      </w:r>
    </w:p>
    <w:p w:rsidR="005E6C7A" w:rsidRPr="005E6C7A" w:rsidRDefault="005E6C7A" w:rsidP="005E6C7A">
      <w:pPr>
        <w:pStyle w:val="Zhlav"/>
        <w:jc w:val="both"/>
        <w:rPr>
          <w:rFonts w:asciiTheme="minorHAnsi" w:hAnsiTheme="minorHAnsi"/>
          <w:bCs/>
          <w:sz w:val="22"/>
          <w:szCs w:val="22"/>
        </w:rPr>
      </w:pPr>
    </w:p>
    <w:p w:rsidR="005E6C7A" w:rsidRPr="005E6C7A" w:rsidRDefault="005E6C7A" w:rsidP="005E6C7A">
      <w:pPr>
        <w:pStyle w:val="Zhlav"/>
        <w:jc w:val="both"/>
        <w:rPr>
          <w:rFonts w:asciiTheme="minorHAnsi" w:hAnsiTheme="minorHAnsi"/>
          <w:bCs/>
          <w:sz w:val="22"/>
          <w:szCs w:val="22"/>
        </w:rPr>
      </w:pPr>
      <w:r w:rsidRPr="005E6C7A">
        <w:rPr>
          <w:rFonts w:asciiTheme="minorHAnsi" w:hAnsiTheme="minorHAnsi"/>
          <w:bCs/>
          <w:sz w:val="22"/>
          <w:szCs w:val="22"/>
        </w:rPr>
        <w:t>Příchod M.Fišer.</w:t>
      </w:r>
    </w:p>
    <w:p w:rsidR="005E6C7A" w:rsidRPr="005E6C7A" w:rsidRDefault="005E6C7A" w:rsidP="005E6C7A">
      <w:pPr>
        <w:autoSpaceDE w:val="0"/>
        <w:autoSpaceDN w:val="0"/>
        <w:adjustRightInd w:val="0"/>
        <w:rPr>
          <w:b/>
          <w:sz w:val="22"/>
          <w:szCs w:val="22"/>
          <w:u w:val="single"/>
        </w:rPr>
      </w:pPr>
    </w:p>
    <w:p w:rsidR="007D569D" w:rsidRDefault="005B033C" w:rsidP="007D569D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>Převod peněz</w:t>
      </w:r>
    </w:p>
    <w:p w:rsidR="00CC4C84" w:rsidRDefault="007D569D" w:rsidP="007D569D">
      <w:pPr>
        <w:pStyle w:val="Zhlav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I.Židovská uvedla </w:t>
      </w:r>
      <w:r w:rsidR="005E6C7A">
        <w:rPr>
          <w:rFonts w:asciiTheme="minorHAnsi" w:hAnsiTheme="minorHAnsi"/>
          <w:bCs/>
          <w:sz w:val="22"/>
          <w:szCs w:val="22"/>
        </w:rPr>
        <w:t>materiál</w:t>
      </w:r>
      <w:r>
        <w:rPr>
          <w:rFonts w:asciiTheme="minorHAnsi" w:hAnsiTheme="minorHAnsi"/>
          <w:bCs/>
          <w:sz w:val="22"/>
          <w:szCs w:val="22"/>
        </w:rPr>
        <w:t xml:space="preserve">. </w:t>
      </w:r>
      <w:r w:rsidR="005E6C7A">
        <w:rPr>
          <w:rFonts w:asciiTheme="minorHAnsi" w:hAnsiTheme="minorHAnsi"/>
          <w:bCs/>
          <w:sz w:val="22"/>
          <w:szCs w:val="22"/>
        </w:rPr>
        <w:t xml:space="preserve">Materiál obsahuje návrh převést část finančních prostředků alokovaných v investičním fondu ČS a.s. </w:t>
      </w:r>
      <w:r w:rsidR="006235C7">
        <w:rPr>
          <w:rFonts w:asciiTheme="minorHAnsi" w:hAnsiTheme="minorHAnsi"/>
          <w:bCs/>
          <w:sz w:val="22"/>
          <w:szCs w:val="22"/>
        </w:rPr>
        <w:t>k</w:t>
      </w:r>
      <w:r w:rsidR="005E6C7A">
        <w:rPr>
          <w:rFonts w:asciiTheme="minorHAnsi" w:hAnsiTheme="minorHAnsi"/>
          <w:bCs/>
          <w:sz w:val="22"/>
          <w:szCs w:val="22"/>
        </w:rPr>
        <w:t xml:space="preserve"> bance </w:t>
      </w:r>
      <w:r w:rsidR="006235C7">
        <w:rPr>
          <w:rFonts w:asciiTheme="minorHAnsi" w:hAnsiTheme="minorHAnsi"/>
          <w:bCs/>
          <w:sz w:val="22"/>
          <w:szCs w:val="22"/>
        </w:rPr>
        <w:t>J&amp;T</w:t>
      </w:r>
      <w:r w:rsidR="005E6C7A">
        <w:rPr>
          <w:rFonts w:asciiTheme="minorHAnsi" w:hAnsiTheme="minorHAnsi"/>
          <w:bCs/>
          <w:sz w:val="22"/>
          <w:szCs w:val="22"/>
        </w:rPr>
        <w:t xml:space="preserve"> z důvodu aktuálně vyšších výnosů u J&amp;T a garance </w:t>
      </w:r>
      <w:r w:rsidR="006235C7">
        <w:rPr>
          <w:rFonts w:asciiTheme="minorHAnsi" w:hAnsiTheme="minorHAnsi"/>
          <w:bCs/>
          <w:sz w:val="22"/>
          <w:szCs w:val="22"/>
        </w:rPr>
        <w:t>minimálně 2%</w:t>
      </w:r>
      <w:r w:rsidR="005E6C7A">
        <w:rPr>
          <w:rFonts w:asciiTheme="minorHAnsi" w:hAnsiTheme="minorHAnsi"/>
          <w:bCs/>
          <w:sz w:val="22"/>
          <w:szCs w:val="22"/>
        </w:rPr>
        <w:t xml:space="preserve"> výnosu.</w:t>
      </w:r>
      <w:r w:rsidR="00CC4C84">
        <w:rPr>
          <w:rFonts w:asciiTheme="minorHAnsi" w:hAnsiTheme="minorHAnsi"/>
          <w:bCs/>
          <w:sz w:val="22"/>
          <w:szCs w:val="22"/>
        </w:rPr>
        <w:t xml:space="preserve"> </w:t>
      </w:r>
      <w:r w:rsidR="005E6C7A">
        <w:rPr>
          <w:rFonts w:asciiTheme="minorHAnsi" w:hAnsiTheme="minorHAnsi"/>
          <w:bCs/>
          <w:sz w:val="22"/>
          <w:szCs w:val="22"/>
        </w:rPr>
        <w:t>Fin. prostředky odsouhlasené pro alokaci do dluhopisů Oberbank jsou z důvodu vyprodání dluhopisů před jejich koupí volné. V rámci diskuse zazněly argumenty – původním záměrem byla diverzifikace rizika; MČ platí vysoký fixní poplatek z celkové hodnoty portfolia u J&amp;T, který významně sníží celkový výnosový rozdíl mezi ČS a.s. a J&amp;T</w:t>
      </w:r>
      <w:r w:rsidR="008348FE">
        <w:rPr>
          <w:rFonts w:asciiTheme="minorHAnsi" w:hAnsiTheme="minorHAnsi"/>
          <w:bCs/>
          <w:sz w:val="22"/>
          <w:szCs w:val="22"/>
        </w:rPr>
        <w:t xml:space="preserve"> (výnos u J&amp;T je sice aktuálně vyšší, ale rozdíl po očištění poplatků není tak markantní)</w:t>
      </w:r>
      <w:r w:rsidR="005E6C7A">
        <w:rPr>
          <w:rFonts w:asciiTheme="minorHAnsi" w:hAnsiTheme="minorHAnsi"/>
          <w:bCs/>
          <w:sz w:val="22"/>
          <w:szCs w:val="22"/>
        </w:rPr>
        <w:t>; nutnost ponechání prostředků na investičních účtech dlouhodobě několik let, protože investiční účty vykazují volatilitu; nutnost ponechat prostředky u J&amp;T aspoň 12 měsíců, aby MČ nepřišla o garantovaný min. výnos.</w:t>
      </w:r>
    </w:p>
    <w:p w:rsidR="00CC4C84" w:rsidRDefault="00CC4C84" w:rsidP="007D569D">
      <w:pPr>
        <w:pStyle w:val="Zhlav"/>
        <w:jc w:val="both"/>
        <w:rPr>
          <w:rFonts w:asciiTheme="minorHAnsi" w:hAnsiTheme="minorHAnsi"/>
          <w:bCs/>
          <w:sz w:val="22"/>
          <w:szCs w:val="22"/>
        </w:rPr>
      </w:pPr>
    </w:p>
    <w:p w:rsidR="00680439" w:rsidRDefault="00CC4C84" w:rsidP="00CC4C84">
      <w:pPr>
        <w:pStyle w:val="Zhlav"/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Usnesení: </w:t>
      </w:r>
    </w:p>
    <w:p w:rsidR="00D16A53" w:rsidRDefault="00D16A53" w:rsidP="00D16A53">
      <w:pPr>
        <w:pStyle w:val="Zhlav"/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Finanční výbor nedoporučuje </w:t>
      </w:r>
      <w:r w:rsidR="008348FE">
        <w:rPr>
          <w:rFonts w:asciiTheme="minorHAnsi" w:hAnsiTheme="minorHAnsi"/>
          <w:b/>
          <w:bCs/>
          <w:sz w:val="22"/>
          <w:szCs w:val="22"/>
        </w:rPr>
        <w:t>schválit</w:t>
      </w:r>
      <w:r>
        <w:rPr>
          <w:rFonts w:asciiTheme="minorHAnsi" w:hAnsiTheme="minorHAnsi"/>
          <w:b/>
          <w:bCs/>
          <w:sz w:val="22"/>
          <w:szCs w:val="22"/>
        </w:rPr>
        <w:t xml:space="preserve"> materiál v </w:t>
      </w:r>
      <w:r w:rsidR="008348FE">
        <w:rPr>
          <w:rFonts w:asciiTheme="minorHAnsi" w:hAnsiTheme="minorHAnsi"/>
          <w:b/>
          <w:bCs/>
          <w:sz w:val="22"/>
          <w:szCs w:val="22"/>
        </w:rPr>
        <w:t>předloženém znění a navrhuje tyto úpravy</w:t>
      </w:r>
      <w:r>
        <w:rPr>
          <w:rFonts w:asciiTheme="minorHAnsi" w:hAnsiTheme="minorHAnsi"/>
          <w:b/>
          <w:bCs/>
          <w:sz w:val="22"/>
          <w:szCs w:val="22"/>
        </w:rPr>
        <w:t>:</w:t>
      </w:r>
    </w:p>
    <w:p w:rsidR="00D16A53" w:rsidRPr="00D16A53" w:rsidRDefault="008348FE" w:rsidP="00D16A53">
      <w:pPr>
        <w:pStyle w:val="Zhlav"/>
        <w:numPr>
          <w:ilvl w:val="0"/>
          <w:numId w:val="4"/>
        </w:numPr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Pon</w:t>
      </w:r>
      <w:r w:rsidR="00D16A53">
        <w:rPr>
          <w:rFonts w:asciiTheme="minorHAnsi" w:hAnsiTheme="minorHAnsi"/>
          <w:b/>
          <w:bCs/>
          <w:sz w:val="22"/>
          <w:szCs w:val="22"/>
        </w:rPr>
        <w:t>echat finanční prostředky a</w:t>
      </w:r>
      <w:r w:rsidR="00D16A53" w:rsidRPr="00D16A53">
        <w:rPr>
          <w:rFonts w:asciiTheme="minorHAnsi" w:hAnsiTheme="minorHAnsi"/>
          <w:b/>
          <w:bCs/>
          <w:sz w:val="22"/>
          <w:szCs w:val="22"/>
        </w:rPr>
        <w:t>lokované</w:t>
      </w:r>
      <w:r w:rsidR="0039640B">
        <w:rPr>
          <w:rFonts w:asciiTheme="minorHAnsi" w:hAnsiTheme="minorHAnsi"/>
          <w:b/>
          <w:bCs/>
          <w:sz w:val="22"/>
          <w:szCs w:val="22"/>
        </w:rPr>
        <w:t xml:space="preserve"> do investičních účtů ČS</w:t>
      </w:r>
      <w:r>
        <w:rPr>
          <w:rFonts w:asciiTheme="minorHAnsi" w:hAnsiTheme="minorHAnsi"/>
          <w:b/>
          <w:bCs/>
          <w:sz w:val="22"/>
          <w:szCs w:val="22"/>
        </w:rPr>
        <w:t xml:space="preserve"> a.s.</w:t>
      </w:r>
      <w:r w:rsidR="00D16A53" w:rsidRPr="00D16A53">
        <w:rPr>
          <w:rFonts w:asciiTheme="minorHAnsi" w:hAnsiTheme="minorHAnsi"/>
          <w:b/>
          <w:bCs/>
          <w:sz w:val="22"/>
          <w:szCs w:val="22"/>
        </w:rPr>
        <w:t xml:space="preserve"> u</w:t>
      </w:r>
      <w:r w:rsidR="0039640B">
        <w:rPr>
          <w:rFonts w:asciiTheme="minorHAnsi" w:hAnsiTheme="minorHAnsi"/>
          <w:b/>
          <w:bCs/>
          <w:sz w:val="22"/>
          <w:szCs w:val="22"/>
        </w:rPr>
        <w:t xml:space="preserve">snesením </w:t>
      </w:r>
      <w:r>
        <w:rPr>
          <w:rFonts w:asciiTheme="minorHAnsi" w:hAnsiTheme="minorHAnsi"/>
          <w:b/>
          <w:bCs/>
          <w:sz w:val="22"/>
          <w:szCs w:val="22"/>
        </w:rPr>
        <w:t>ZMČ 044</w:t>
      </w:r>
      <w:r w:rsidR="0039640B">
        <w:rPr>
          <w:rFonts w:asciiTheme="minorHAnsi" w:hAnsiTheme="minorHAnsi"/>
          <w:b/>
          <w:bCs/>
          <w:sz w:val="22"/>
          <w:szCs w:val="22"/>
        </w:rPr>
        <w:t>/2016</w:t>
      </w:r>
      <w:r>
        <w:rPr>
          <w:rFonts w:asciiTheme="minorHAnsi" w:hAnsiTheme="minorHAnsi"/>
          <w:b/>
          <w:bCs/>
          <w:sz w:val="22"/>
          <w:szCs w:val="22"/>
        </w:rPr>
        <w:t xml:space="preserve"> beze změn.</w:t>
      </w:r>
    </w:p>
    <w:p w:rsidR="00D16A53" w:rsidRPr="0039640B" w:rsidRDefault="00D16A53" w:rsidP="00D16A53">
      <w:pPr>
        <w:pStyle w:val="Zhlav"/>
        <w:numPr>
          <w:ilvl w:val="0"/>
          <w:numId w:val="4"/>
        </w:numPr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Investovat</w:t>
      </w:r>
      <w:r w:rsidR="008348FE" w:rsidRPr="008348FE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8348FE">
        <w:rPr>
          <w:rFonts w:asciiTheme="minorHAnsi" w:hAnsiTheme="minorHAnsi"/>
          <w:b/>
          <w:bCs/>
          <w:sz w:val="22"/>
          <w:szCs w:val="22"/>
        </w:rPr>
        <w:t xml:space="preserve">do investičního fondu </w:t>
      </w:r>
      <w:r w:rsidR="008348FE" w:rsidRPr="008348FE">
        <w:rPr>
          <w:rFonts w:asciiTheme="minorHAnsi" w:hAnsiTheme="minorHAnsi"/>
          <w:b/>
          <w:bCs/>
          <w:sz w:val="22"/>
          <w:szCs w:val="22"/>
        </w:rPr>
        <w:t>J&amp;T</w:t>
      </w:r>
      <w:r w:rsidR="008348FE">
        <w:rPr>
          <w:rFonts w:asciiTheme="minorHAnsi" w:hAnsiTheme="minorHAnsi"/>
          <w:b/>
          <w:bCs/>
          <w:sz w:val="22"/>
          <w:szCs w:val="22"/>
        </w:rPr>
        <w:t xml:space="preserve"> navíc</w:t>
      </w:r>
      <w:r>
        <w:rPr>
          <w:rFonts w:asciiTheme="minorHAnsi" w:hAnsiTheme="minorHAnsi"/>
          <w:b/>
          <w:bCs/>
          <w:sz w:val="22"/>
          <w:szCs w:val="22"/>
        </w:rPr>
        <w:t xml:space="preserve"> finanční prostředky</w:t>
      </w:r>
      <w:r w:rsidR="008348FE">
        <w:rPr>
          <w:rFonts w:asciiTheme="minorHAnsi" w:hAnsiTheme="minorHAnsi"/>
          <w:b/>
          <w:bCs/>
          <w:sz w:val="22"/>
          <w:szCs w:val="22"/>
        </w:rPr>
        <w:t xml:space="preserve"> ve výši 100 mil. Kč,</w:t>
      </w:r>
      <w:r>
        <w:rPr>
          <w:rFonts w:asciiTheme="minorHAnsi" w:hAnsiTheme="minorHAnsi"/>
          <w:b/>
          <w:bCs/>
          <w:sz w:val="22"/>
          <w:szCs w:val="22"/>
        </w:rPr>
        <w:t xml:space="preserve"> které</w:t>
      </w:r>
      <w:r w:rsidR="0039640B">
        <w:rPr>
          <w:rFonts w:asciiTheme="minorHAnsi" w:hAnsiTheme="minorHAnsi"/>
          <w:b/>
          <w:bCs/>
          <w:sz w:val="22"/>
          <w:szCs w:val="22"/>
        </w:rPr>
        <w:t xml:space="preserve"> původně</w:t>
      </w:r>
      <w:r>
        <w:rPr>
          <w:rFonts w:asciiTheme="minorHAnsi" w:hAnsiTheme="minorHAnsi"/>
          <w:b/>
          <w:bCs/>
          <w:sz w:val="22"/>
          <w:szCs w:val="22"/>
        </w:rPr>
        <w:t xml:space="preserve"> měl</w:t>
      </w:r>
      <w:r w:rsidR="008348FE">
        <w:rPr>
          <w:rFonts w:asciiTheme="minorHAnsi" w:hAnsiTheme="minorHAnsi"/>
          <w:b/>
          <w:bCs/>
          <w:sz w:val="22"/>
          <w:szCs w:val="22"/>
        </w:rPr>
        <w:t>y</w:t>
      </w:r>
      <w:r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39640B">
        <w:rPr>
          <w:rFonts w:asciiTheme="minorHAnsi" w:hAnsiTheme="minorHAnsi"/>
          <w:b/>
          <w:bCs/>
          <w:sz w:val="22"/>
          <w:szCs w:val="22"/>
        </w:rPr>
        <w:t>být alokovány</w:t>
      </w:r>
      <w:r w:rsidR="008348FE">
        <w:rPr>
          <w:rFonts w:asciiTheme="minorHAnsi" w:hAnsiTheme="minorHAnsi"/>
          <w:b/>
          <w:bCs/>
          <w:sz w:val="22"/>
          <w:szCs w:val="22"/>
        </w:rPr>
        <w:t xml:space="preserve"> do dluhopisů Oberbank.</w:t>
      </w:r>
      <w:r w:rsidR="0039640B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:rsidR="00CC4C84" w:rsidRDefault="0039640B" w:rsidP="007D569D">
      <w:pPr>
        <w:pStyle w:val="Zhlav"/>
        <w:numPr>
          <w:ilvl w:val="0"/>
          <w:numId w:val="4"/>
        </w:numPr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FV </w:t>
      </w:r>
      <w:r w:rsidR="008348FE">
        <w:rPr>
          <w:rFonts w:asciiTheme="minorHAnsi" w:hAnsiTheme="minorHAnsi"/>
          <w:b/>
          <w:bCs/>
          <w:sz w:val="22"/>
          <w:szCs w:val="22"/>
        </w:rPr>
        <w:t xml:space="preserve">dále </w:t>
      </w:r>
      <w:r>
        <w:rPr>
          <w:rFonts w:asciiTheme="minorHAnsi" w:hAnsiTheme="minorHAnsi"/>
          <w:b/>
          <w:bCs/>
          <w:sz w:val="22"/>
          <w:szCs w:val="22"/>
        </w:rPr>
        <w:t>doporučuje</w:t>
      </w:r>
      <w:r w:rsidR="008348FE">
        <w:rPr>
          <w:rFonts w:asciiTheme="minorHAnsi" w:hAnsiTheme="minorHAnsi"/>
          <w:b/>
          <w:bCs/>
          <w:sz w:val="22"/>
          <w:szCs w:val="22"/>
        </w:rPr>
        <w:t>,</w:t>
      </w:r>
      <w:r>
        <w:rPr>
          <w:rFonts w:asciiTheme="minorHAnsi" w:hAnsiTheme="minorHAnsi"/>
          <w:b/>
          <w:bCs/>
          <w:sz w:val="22"/>
          <w:szCs w:val="22"/>
        </w:rPr>
        <w:t xml:space="preserve"> aby navyšování investičních fondů a převody mezi investičními fondy vždy byly posuzovány a schvalovány zastupitel</w:t>
      </w:r>
      <w:r w:rsidR="008348FE">
        <w:rPr>
          <w:rFonts w:asciiTheme="minorHAnsi" w:hAnsiTheme="minorHAnsi"/>
          <w:b/>
          <w:bCs/>
          <w:sz w:val="22"/>
          <w:szCs w:val="22"/>
        </w:rPr>
        <w:t>stvem</w:t>
      </w:r>
      <w:r>
        <w:rPr>
          <w:rFonts w:asciiTheme="minorHAnsi" w:hAnsiTheme="minorHAnsi"/>
          <w:b/>
          <w:bCs/>
          <w:sz w:val="22"/>
          <w:szCs w:val="22"/>
        </w:rPr>
        <w:t xml:space="preserve"> MČ. </w:t>
      </w:r>
    </w:p>
    <w:p w:rsidR="0039640B" w:rsidRDefault="0039640B" w:rsidP="0039640B">
      <w:pPr>
        <w:pStyle w:val="Zhlav"/>
        <w:rPr>
          <w:rFonts w:asciiTheme="minorHAnsi" w:hAnsiTheme="minorHAnsi"/>
          <w:b/>
          <w:bCs/>
          <w:sz w:val="22"/>
          <w:szCs w:val="22"/>
        </w:rPr>
      </w:pPr>
    </w:p>
    <w:p w:rsidR="0039640B" w:rsidRPr="0039640B" w:rsidRDefault="0039640B" w:rsidP="0039640B">
      <w:pPr>
        <w:pStyle w:val="Zhlav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Hlasováno: pro 5- proti - 0 - zdrželi se 0. Usnesení bylo přijato</w:t>
      </w:r>
      <w:r w:rsidR="008348FE">
        <w:rPr>
          <w:rFonts w:asciiTheme="minorHAnsi" w:hAnsiTheme="minorHAnsi"/>
          <w:b/>
          <w:bCs/>
          <w:sz w:val="22"/>
          <w:szCs w:val="22"/>
        </w:rPr>
        <w:t>.</w:t>
      </w:r>
    </w:p>
    <w:p w:rsidR="007D569D" w:rsidRDefault="007D569D" w:rsidP="007D569D">
      <w:pPr>
        <w:pStyle w:val="Zhlav"/>
        <w:jc w:val="both"/>
        <w:rPr>
          <w:b/>
          <w:bCs/>
          <w:sz w:val="22"/>
          <w:szCs w:val="22"/>
        </w:rPr>
      </w:pPr>
    </w:p>
    <w:p w:rsidR="007D569D" w:rsidRDefault="0039640B" w:rsidP="007D569D">
      <w:pPr>
        <w:autoSpaceDE w:val="0"/>
        <w:autoSpaceDN w:val="0"/>
        <w:adjustRightInd w:val="0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>3</w:t>
      </w:r>
      <w:r w:rsidR="007D569D">
        <w:rPr>
          <w:rFonts w:asciiTheme="minorHAnsi" w:hAnsiTheme="minorHAnsi"/>
          <w:b/>
          <w:sz w:val="22"/>
          <w:szCs w:val="22"/>
          <w:u w:val="single"/>
        </w:rPr>
        <w:t xml:space="preserve">) Termín </w:t>
      </w:r>
      <w:r w:rsidR="00680439">
        <w:rPr>
          <w:rFonts w:asciiTheme="minorHAnsi" w:hAnsiTheme="minorHAnsi"/>
          <w:b/>
          <w:sz w:val="22"/>
          <w:szCs w:val="22"/>
          <w:u w:val="single"/>
        </w:rPr>
        <w:t>příštího jednání</w:t>
      </w:r>
    </w:p>
    <w:p w:rsidR="007D569D" w:rsidRDefault="00680439" w:rsidP="007D569D">
      <w:pPr>
        <w:autoSpaceDE w:val="0"/>
        <w:autoSpaceDN w:val="0"/>
        <w:adjustRightInd w:val="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lastRenderedPageBreak/>
        <w:t>Termín 11.9. se ruší</w:t>
      </w:r>
      <w:r w:rsidR="008348FE">
        <w:rPr>
          <w:rFonts w:ascii="Calibri" w:hAnsi="Calibri"/>
          <w:color w:val="000000"/>
        </w:rPr>
        <w:t>. D</w:t>
      </w:r>
      <w:r>
        <w:rPr>
          <w:rFonts w:ascii="Calibri" w:hAnsi="Calibri"/>
          <w:color w:val="000000"/>
        </w:rPr>
        <w:t>alší jednání FV bude 16.10.</w:t>
      </w:r>
      <w:r w:rsidR="008348FE">
        <w:rPr>
          <w:rFonts w:ascii="Calibri" w:hAnsi="Calibri"/>
          <w:color w:val="000000"/>
        </w:rPr>
        <w:t>2017</w:t>
      </w:r>
    </w:p>
    <w:p w:rsidR="00680439" w:rsidRDefault="00680439" w:rsidP="007D569D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:rsidR="007D569D" w:rsidRDefault="0039640B" w:rsidP="007D569D">
      <w:pPr>
        <w:autoSpaceDE w:val="0"/>
        <w:autoSpaceDN w:val="0"/>
        <w:adjustRightInd w:val="0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>4</w:t>
      </w:r>
      <w:r w:rsidR="007D569D">
        <w:rPr>
          <w:rFonts w:asciiTheme="minorHAnsi" w:hAnsiTheme="minorHAnsi"/>
          <w:b/>
          <w:sz w:val="22"/>
          <w:szCs w:val="22"/>
          <w:u w:val="single"/>
        </w:rPr>
        <w:t>) Různé</w:t>
      </w:r>
    </w:p>
    <w:p w:rsidR="007D569D" w:rsidRDefault="007D569D" w:rsidP="007D569D">
      <w:pPr>
        <w:pStyle w:val="Zhlav"/>
        <w:jc w:val="both"/>
        <w:rPr>
          <w:rFonts w:asciiTheme="minorHAnsi" w:hAnsiTheme="minorHAnsi"/>
          <w:b/>
          <w:bCs/>
          <w:sz w:val="22"/>
          <w:szCs w:val="22"/>
        </w:rPr>
      </w:pPr>
      <w:r w:rsidRPr="007D569D">
        <w:rPr>
          <w:rFonts w:asciiTheme="minorHAnsi" w:hAnsiTheme="minorHAnsi"/>
          <w:bCs/>
          <w:sz w:val="22"/>
          <w:szCs w:val="22"/>
        </w:rPr>
        <w:t xml:space="preserve">E. Vejchodská </w:t>
      </w:r>
      <w:r w:rsidR="008348FE">
        <w:rPr>
          <w:rFonts w:asciiTheme="minorHAnsi" w:hAnsiTheme="minorHAnsi"/>
          <w:bCs/>
          <w:sz w:val="22"/>
          <w:szCs w:val="22"/>
        </w:rPr>
        <w:t xml:space="preserve">vyzvala přítomné, aby </w:t>
      </w:r>
      <w:r w:rsidRPr="007D569D">
        <w:rPr>
          <w:rFonts w:asciiTheme="minorHAnsi" w:hAnsiTheme="minorHAnsi"/>
          <w:bCs/>
          <w:sz w:val="22"/>
          <w:szCs w:val="22"/>
        </w:rPr>
        <w:t>se připoj</w:t>
      </w:r>
      <w:r w:rsidR="008348FE">
        <w:rPr>
          <w:rFonts w:asciiTheme="minorHAnsi" w:hAnsiTheme="minorHAnsi"/>
          <w:bCs/>
          <w:sz w:val="22"/>
          <w:szCs w:val="22"/>
        </w:rPr>
        <w:t>ili</w:t>
      </w:r>
      <w:r w:rsidRPr="007D569D">
        <w:rPr>
          <w:rFonts w:asciiTheme="minorHAnsi" w:hAnsiTheme="minorHAnsi"/>
          <w:bCs/>
          <w:sz w:val="22"/>
          <w:szCs w:val="22"/>
        </w:rPr>
        <w:t xml:space="preserve"> </w:t>
      </w:r>
      <w:r w:rsidR="004C6710">
        <w:rPr>
          <w:rFonts w:asciiTheme="minorHAnsi" w:hAnsiTheme="minorHAnsi"/>
          <w:bCs/>
          <w:sz w:val="22"/>
          <w:szCs w:val="22"/>
        </w:rPr>
        <w:t xml:space="preserve">k </w:t>
      </w:r>
      <w:r w:rsidRPr="007D569D">
        <w:rPr>
          <w:rFonts w:asciiTheme="minorHAnsi" w:hAnsiTheme="minorHAnsi"/>
          <w:bCs/>
          <w:sz w:val="22"/>
          <w:szCs w:val="22"/>
        </w:rPr>
        <w:t>přezkum</w:t>
      </w:r>
      <w:r w:rsidR="004C6710">
        <w:rPr>
          <w:rFonts w:asciiTheme="minorHAnsi" w:hAnsiTheme="minorHAnsi"/>
          <w:bCs/>
          <w:sz w:val="22"/>
          <w:szCs w:val="22"/>
        </w:rPr>
        <w:t>u</w:t>
      </w:r>
      <w:r w:rsidRPr="007D569D">
        <w:rPr>
          <w:rFonts w:asciiTheme="minorHAnsi" w:hAnsiTheme="minorHAnsi"/>
          <w:bCs/>
          <w:sz w:val="22"/>
          <w:szCs w:val="22"/>
        </w:rPr>
        <w:t xml:space="preserve"> materiálů na Odboru správy majetku. </w:t>
      </w:r>
      <w:r w:rsidR="008348FE">
        <w:rPr>
          <w:rFonts w:asciiTheme="minorHAnsi" w:hAnsiTheme="minorHAnsi"/>
          <w:bCs/>
          <w:sz w:val="22"/>
          <w:szCs w:val="22"/>
        </w:rPr>
        <w:t>OSM</w:t>
      </w:r>
      <w:r w:rsidRPr="007D569D">
        <w:rPr>
          <w:rFonts w:asciiTheme="minorHAnsi" w:hAnsiTheme="minorHAnsi"/>
          <w:bCs/>
          <w:sz w:val="22"/>
          <w:szCs w:val="22"/>
        </w:rPr>
        <w:t xml:space="preserve"> připraví materiály. </w:t>
      </w:r>
      <w:r w:rsidR="008348FE">
        <w:rPr>
          <w:rFonts w:asciiTheme="minorHAnsi" w:hAnsiTheme="minorHAnsi"/>
          <w:bCs/>
          <w:sz w:val="22"/>
          <w:szCs w:val="22"/>
        </w:rPr>
        <w:t xml:space="preserve">Vytvořena pracovní skupina: E. Vejchodská, </w:t>
      </w:r>
      <w:r w:rsidRPr="007D569D">
        <w:rPr>
          <w:rFonts w:asciiTheme="minorHAnsi" w:hAnsiTheme="minorHAnsi"/>
          <w:bCs/>
          <w:sz w:val="22"/>
          <w:szCs w:val="22"/>
        </w:rPr>
        <w:t>J. Petelík a V. Céza</w:t>
      </w:r>
      <w:r w:rsidRPr="007D569D">
        <w:rPr>
          <w:rFonts w:asciiTheme="minorHAnsi" w:hAnsiTheme="minorHAnsi"/>
        </w:rPr>
        <w:t>.</w:t>
      </w:r>
      <w:r>
        <w:t xml:space="preserve"> </w:t>
      </w:r>
      <w:r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:rsidR="007D569D" w:rsidRDefault="007D569D" w:rsidP="007D569D">
      <w:pPr>
        <w:autoSpaceDE w:val="0"/>
        <w:autoSpaceDN w:val="0"/>
        <w:adjustRightInd w:val="0"/>
        <w:rPr>
          <w:rFonts w:asciiTheme="minorHAnsi" w:hAnsiTheme="minorHAnsi"/>
          <w:b/>
          <w:bCs/>
          <w:sz w:val="22"/>
          <w:szCs w:val="22"/>
        </w:rPr>
      </w:pPr>
    </w:p>
    <w:p w:rsidR="007D569D" w:rsidRDefault="007D569D" w:rsidP="007D569D">
      <w:pPr>
        <w:autoSpaceDE w:val="0"/>
        <w:autoSpaceDN w:val="0"/>
        <w:adjustRightInd w:val="0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 </w:t>
      </w:r>
    </w:p>
    <w:p w:rsidR="007D569D" w:rsidRDefault="007D569D" w:rsidP="007D569D">
      <w:pPr>
        <w:rPr>
          <w:rFonts w:asciiTheme="minorHAnsi" w:hAnsiTheme="minorHAnsi"/>
          <w:sz w:val="22"/>
          <w:szCs w:val="22"/>
        </w:rPr>
      </w:pPr>
    </w:p>
    <w:p w:rsidR="007D569D" w:rsidRDefault="007D569D" w:rsidP="007D569D">
      <w:pPr>
        <w:pStyle w:val="Zkladntextodsazen3"/>
        <w:ind w:left="0" w:firstLine="0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Termín příštího jednání FV ZMČ </w:t>
      </w:r>
      <w:r w:rsidR="006235C7">
        <w:rPr>
          <w:rFonts w:asciiTheme="minorHAnsi" w:hAnsiTheme="minorHAnsi"/>
          <w:b/>
          <w:sz w:val="22"/>
          <w:szCs w:val="22"/>
        </w:rPr>
        <w:t>16.října v</w:t>
      </w:r>
      <w:r w:rsidR="008348FE">
        <w:rPr>
          <w:rFonts w:asciiTheme="minorHAnsi" w:hAnsiTheme="minorHAnsi"/>
          <w:b/>
          <w:sz w:val="22"/>
          <w:szCs w:val="22"/>
        </w:rPr>
        <w:t> </w:t>
      </w:r>
      <w:r w:rsidR="006235C7">
        <w:rPr>
          <w:rFonts w:asciiTheme="minorHAnsi" w:hAnsiTheme="minorHAnsi"/>
          <w:b/>
          <w:sz w:val="22"/>
          <w:szCs w:val="22"/>
        </w:rPr>
        <w:t>15</w:t>
      </w:r>
      <w:r w:rsidR="008348FE">
        <w:rPr>
          <w:rFonts w:asciiTheme="minorHAnsi" w:hAnsiTheme="minorHAnsi"/>
          <w:b/>
          <w:sz w:val="22"/>
          <w:szCs w:val="22"/>
        </w:rPr>
        <w:t xml:space="preserve"> </w:t>
      </w:r>
      <w:r>
        <w:rPr>
          <w:rFonts w:asciiTheme="minorHAnsi" w:hAnsiTheme="minorHAnsi"/>
          <w:b/>
          <w:sz w:val="22"/>
          <w:szCs w:val="22"/>
        </w:rPr>
        <w:t>hod</w:t>
      </w:r>
      <w:r w:rsidR="006235C7">
        <w:rPr>
          <w:rFonts w:asciiTheme="minorHAnsi" w:hAnsiTheme="minorHAnsi"/>
          <w:b/>
          <w:sz w:val="22"/>
          <w:szCs w:val="22"/>
        </w:rPr>
        <w:t>.</w:t>
      </w:r>
      <w:r>
        <w:rPr>
          <w:rFonts w:asciiTheme="minorHAnsi" w:hAnsiTheme="minorHAnsi"/>
          <w:b/>
          <w:sz w:val="22"/>
          <w:szCs w:val="22"/>
        </w:rPr>
        <w:t xml:space="preserve"> </w:t>
      </w:r>
    </w:p>
    <w:p w:rsidR="007D569D" w:rsidRDefault="007D569D" w:rsidP="007D569D">
      <w:pPr>
        <w:pStyle w:val="Zkladntextodsazen3"/>
        <w:ind w:left="0" w:firstLine="0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v zasedací místnosti Libeňského zámečku č. 2.</w:t>
      </w:r>
    </w:p>
    <w:p w:rsidR="006235C7" w:rsidRDefault="006235C7" w:rsidP="007D569D">
      <w:pPr>
        <w:pStyle w:val="Zkladntextodsazen3"/>
        <w:ind w:left="0" w:firstLine="0"/>
        <w:jc w:val="center"/>
        <w:rPr>
          <w:rFonts w:asciiTheme="minorHAnsi" w:hAnsiTheme="minorHAnsi"/>
          <w:b/>
          <w:sz w:val="22"/>
          <w:szCs w:val="22"/>
        </w:rPr>
      </w:pPr>
    </w:p>
    <w:p w:rsidR="008348FE" w:rsidRDefault="008348FE" w:rsidP="007D569D">
      <w:pPr>
        <w:pStyle w:val="Zkladntextodsazen3"/>
        <w:ind w:left="0" w:firstLine="0"/>
        <w:jc w:val="center"/>
        <w:rPr>
          <w:rFonts w:asciiTheme="minorHAnsi" w:hAnsiTheme="minorHAnsi"/>
          <w:b/>
          <w:sz w:val="22"/>
          <w:szCs w:val="22"/>
        </w:rPr>
      </w:pPr>
    </w:p>
    <w:p w:rsidR="007D569D" w:rsidRPr="0039640B" w:rsidRDefault="007D569D" w:rsidP="0039640B">
      <w:pPr>
        <w:pStyle w:val="Zkladntextodsazen3"/>
        <w:ind w:left="0" w:firstLine="0"/>
        <w:jc w:val="center"/>
        <w:rPr>
          <w:rFonts w:asciiTheme="minorHAnsi" w:hAnsiTheme="minorHAnsi"/>
          <w:b/>
          <w:sz w:val="22"/>
          <w:szCs w:val="22"/>
        </w:rPr>
      </w:pPr>
    </w:p>
    <w:p w:rsidR="007D569D" w:rsidRDefault="007D569D" w:rsidP="007D569D">
      <w:pPr>
        <w:ind w:firstLine="851"/>
        <w:jc w:val="both"/>
        <w:rPr>
          <w:rFonts w:asciiTheme="minorHAnsi" w:hAnsiTheme="minorHAnsi"/>
          <w:sz w:val="22"/>
          <w:szCs w:val="22"/>
        </w:rPr>
      </w:pPr>
    </w:p>
    <w:p w:rsidR="007D569D" w:rsidRDefault="007D569D" w:rsidP="007D569D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tajemnice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                 předsedkyně FV ZMČ</w:t>
      </w:r>
    </w:p>
    <w:p w:rsidR="007D569D" w:rsidRDefault="007D569D" w:rsidP="007D569D">
      <w:pPr>
        <w:ind w:firstLine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Ing. Iveta Židovská   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         </w:t>
      </w:r>
      <w:r>
        <w:rPr>
          <w:rFonts w:asciiTheme="minorHAnsi" w:hAnsiTheme="minorHAnsi"/>
          <w:sz w:val="22"/>
          <w:szCs w:val="22"/>
        </w:rPr>
        <w:tab/>
        <w:t>Ing. et Ing. Eliška Vejchodská, Ph.D.</w:t>
      </w:r>
    </w:p>
    <w:p w:rsidR="007D569D" w:rsidRDefault="007D569D" w:rsidP="007D569D">
      <w:pPr>
        <w:jc w:val="both"/>
        <w:rPr>
          <w:rFonts w:asciiTheme="minorHAnsi" w:hAnsiTheme="minorHAnsi"/>
          <w:sz w:val="22"/>
          <w:szCs w:val="22"/>
        </w:rPr>
      </w:pPr>
    </w:p>
    <w:p w:rsidR="007D569D" w:rsidRDefault="007D569D" w:rsidP="007D569D">
      <w:pPr>
        <w:jc w:val="both"/>
        <w:rPr>
          <w:rFonts w:asciiTheme="minorHAnsi" w:hAnsiTheme="minorHAnsi"/>
          <w:sz w:val="22"/>
          <w:szCs w:val="22"/>
        </w:rPr>
      </w:pPr>
    </w:p>
    <w:p w:rsidR="007D569D" w:rsidRDefault="007D569D" w:rsidP="007D569D">
      <w:pPr>
        <w:jc w:val="both"/>
        <w:rPr>
          <w:rFonts w:asciiTheme="minorHAnsi" w:hAnsiTheme="minorHAnsi"/>
          <w:sz w:val="22"/>
          <w:szCs w:val="22"/>
        </w:rPr>
      </w:pPr>
    </w:p>
    <w:p w:rsidR="007D569D" w:rsidRDefault="007D569D" w:rsidP="007D569D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Zapsala: Bc. Šárka Pernegrová, DiS.</w:t>
      </w:r>
    </w:p>
    <w:p w:rsidR="007D569D" w:rsidRDefault="007D569D" w:rsidP="007D569D">
      <w:pPr>
        <w:jc w:val="both"/>
        <w:rPr>
          <w:rFonts w:asciiTheme="minorHAnsi" w:hAnsiTheme="minorHAnsi"/>
          <w:sz w:val="22"/>
          <w:szCs w:val="22"/>
        </w:rPr>
      </w:pPr>
    </w:p>
    <w:p w:rsidR="007D569D" w:rsidRDefault="007D569D" w:rsidP="007D569D"/>
    <w:p w:rsidR="00647B51" w:rsidRDefault="00647B51"/>
    <w:sectPr w:rsidR="00647B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B57885"/>
    <w:multiLevelType w:val="hybridMultilevel"/>
    <w:tmpl w:val="36F4A0DC"/>
    <w:lvl w:ilvl="0" w:tplc="0AAA6A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871C2"/>
    <w:multiLevelType w:val="hybridMultilevel"/>
    <w:tmpl w:val="43C0A072"/>
    <w:lvl w:ilvl="0" w:tplc="C9BA77E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917B20"/>
    <w:multiLevelType w:val="hybridMultilevel"/>
    <w:tmpl w:val="7500DF3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FE23EB"/>
    <w:multiLevelType w:val="hybridMultilevel"/>
    <w:tmpl w:val="5B924E7A"/>
    <w:lvl w:ilvl="0" w:tplc="107E0A38">
      <w:start w:val="1"/>
      <w:numFmt w:val="decimal"/>
      <w:lvlText w:val="%1)"/>
      <w:lvlJc w:val="left"/>
      <w:pPr>
        <w:ind w:left="502" w:hanging="360"/>
      </w:pPr>
      <w:rPr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69D"/>
    <w:rsid w:val="0039640B"/>
    <w:rsid w:val="003D6B0C"/>
    <w:rsid w:val="004C6710"/>
    <w:rsid w:val="005B033C"/>
    <w:rsid w:val="005E6C7A"/>
    <w:rsid w:val="006235C7"/>
    <w:rsid w:val="00647B51"/>
    <w:rsid w:val="00680439"/>
    <w:rsid w:val="0069710A"/>
    <w:rsid w:val="007D569D"/>
    <w:rsid w:val="008348FE"/>
    <w:rsid w:val="00CC4C84"/>
    <w:rsid w:val="00D16A53"/>
    <w:rsid w:val="00E4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800BB7-EF79-4CF4-AA76-3E94A1DD6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7D56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7D569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D56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7D569D"/>
    <w:pPr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7D56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7D569D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PodnadpisChar">
    <w:name w:val="Podnadpis Char"/>
    <w:basedOn w:val="Standardnpsmoodstavce"/>
    <w:link w:val="Podnadpis"/>
    <w:rsid w:val="007D569D"/>
    <w:rPr>
      <w:rFonts w:ascii="Arial" w:eastAsia="Times New Roman" w:hAnsi="Arial" w:cs="Arial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nhideWhenUsed/>
    <w:rsid w:val="007D569D"/>
    <w:pPr>
      <w:ind w:left="720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rsid w:val="007D56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nhideWhenUsed/>
    <w:rsid w:val="007D569D"/>
    <w:pPr>
      <w:ind w:left="720" w:hanging="720"/>
      <w:jc w:val="both"/>
    </w:pPr>
  </w:style>
  <w:style w:type="character" w:customStyle="1" w:styleId="Zkladntextodsazen3Char">
    <w:name w:val="Základní text odsazený 3 Char"/>
    <w:basedOn w:val="Standardnpsmoodstavce"/>
    <w:link w:val="Zkladntextodsazen3"/>
    <w:rsid w:val="007D56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7D569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1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Pernegrová Šárka DiS. (P8)</dc:creator>
  <cp:keywords/>
  <dc:description/>
  <cp:lastModifiedBy>Lucie Hánová</cp:lastModifiedBy>
  <cp:revision>2</cp:revision>
  <dcterms:created xsi:type="dcterms:W3CDTF">2017-08-29T07:22:00Z</dcterms:created>
  <dcterms:modified xsi:type="dcterms:W3CDTF">2017-08-29T07:22:00Z</dcterms:modified>
</cp:coreProperties>
</file>