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15E4CC" w14:textId="77777777" w:rsidR="00B23A48" w:rsidRPr="00B23A48" w:rsidRDefault="00B23A48" w:rsidP="00B23A48">
      <w:pPr>
        <w:suppressAutoHyphens w:val="0"/>
        <w:autoSpaceDN/>
        <w:jc w:val="center"/>
        <w:textAlignment w:val="auto"/>
        <w:rPr>
          <w:sz w:val="28"/>
          <w:szCs w:val="28"/>
        </w:rPr>
      </w:pPr>
      <w:r w:rsidRPr="00B23A48">
        <w:rPr>
          <w:sz w:val="28"/>
          <w:szCs w:val="28"/>
        </w:rPr>
        <w:t>Důvodová zpráva</w:t>
      </w:r>
    </w:p>
    <w:p w14:paraId="1AF711A5" w14:textId="77777777" w:rsidR="00B23A48" w:rsidRPr="00B23A48" w:rsidRDefault="00B23A48" w:rsidP="00D71661">
      <w:pPr>
        <w:suppressAutoHyphens w:val="0"/>
        <w:autoSpaceDN/>
        <w:jc w:val="both"/>
        <w:textAlignment w:val="auto"/>
        <w:rPr>
          <w:sz w:val="28"/>
          <w:szCs w:val="28"/>
        </w:rPr>
      </w:pPr>
    </w:p>
    <w:p w14:paraId="73D9BBDA" w14:textId="77777777" w:rsidR="00D06DC0" w:rsidRDefault="00F619C7" w:rsidP="00B23A48">
      <w:pPr>
        <w:suppressAutoHyphens w:val="0"/>
        <w:autoSpaceDN/>
        <w:ind w:firstLine="708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 xml:space="preserve">Dne 14. prosince 2011 byla mezi MČ Praha 8 a Bytovým družstvem Střelničná 760, 748 (IČO: 24792373) uzavřena Nájemní smlouva č. 2011/0848/MO.DOBCH, týkající se pronájmu pozemků </w:t>
      </w:r>
      <w:proofErr w:type="spellStart"/>
      <w:r>
        <w:rPr>
          <w:sz w:val="24"/>
          <w:szCs w:val="24"/>
        </w:rPr>
        <w:t>parc</w:t>
      </w:r>
      <w:proofErr w:type="spellEnd"/>
      <w:r>
        <w:rPr>
          <w:sz w:val="24"/>
          <w:szCs w:val="24"/>
        </w:rPr>
        <w:t>. č. 1633/2, o výměře 168 m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 xml:space="preserve"> a </w:t>
      </w:r>
      <w:proofErr w:type="spellStart"/>
      <w:r>
        <w:rPr>
          <w:sz w:val="24"/>
          <w:szCs w:val="24"/>
        </w:rPr>
        <w:t>parc</w:t>
      </w:r>
      <w:proofErr w:type="spellEnd"/>
      <w:r>
        <w:rPr>
          <w:sz w:val="24"/>
          <w:szCs w:val="24"/>
        </w:rPr>
        <w:t>. č. 1631, o výměře 166 m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, oba v k .</w:t>
      </w:r>
      <w:proofErr w:type="spellStart"/>
      <w:r>
        <w:rPr>
          <w:sz w:val="24"/>
          <w:szCs w:val="24"/>
        </w:rPr>
        <w:t>ú.</w:t>
      </w:r>
      <w:proofErr w:type="spellEnd"/>
      <w:r>
        <w:rPr>
          <w:sz w:val="24"/>
          <w:szCs w:val="24"/>
        </w:rPr>
        <w:t xml:space="preserve"> Kobylisy.  </w:t>
      </w:r>
    </w:p>
    <w:p w14:paraId="136CAEE0" w14:textId="71AA43FF" w:rsidR="00B23A48" w:rsidRDefault="00B23A48" w:rsidP="00B23A48">
      <w:pPr>
        <w:suppressAutoHyphens w:val="0"/>
        <w:autoSpaceDN/>
        <w:ind w:firstLine="708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>V roce 2015 požádala společnost</w:t>
      </w:r>
      <w:r w:rsidR="00D71661" w:rsidRPr="00D71661">
        <w:rPr>
          <w:sz w:val="24"/>
          <w:szCs w:val="24"/>
        </w:rPr>
        <w:t xml:space="preserve"> </w:t>
      </w:r>
      <w:proofErr w:type="spellStart"/>
      <w:r w:rsidR="00D71661" w:rsidRPr="00D71661">
        <w:rPr>
          <w:sz w:val="24"/>
          <w:szCs w:val="24"/>
        </w:rPr>
        <w:t>Health</w:t>
      </w:r>
      <w:proofErr w:type="spellEnd"/>
      <w:r w:rsidR="00D71661" w:rsidRPr="00D71661">
        <w:rPr>
          <w:sz w:val="24"/>
          <w:szCs w:val="24"/>
        </w:rPr>
        <w:t xml:space="preserve"> &amp; Care s.r.o. (IČ: 273 66 766) – zdravotnické zařízení provozující ordinaci praktického lékaře a ordinaci klinické psychologie a psychoterapie -  o možnost prodeje pozemků </w:t>
      </w:r>
      <w:proofErr w:type="spellStart"/>
      <w:r w:rsidR="00D71661" w:rsidRPr="00D71661">
        <w:rPr>
          <w:sz w:val="24"/>
          <w:szCs w:val="24"/>
        </w:rPr>
        <w:t>parc</w:t>
      </w:r>
      <w:proofErr w:type="spellEnd"/>
      <w:r w:rsidR="00D71661" w:rsidRPr="00D71661">
        <w:rPr>
          <w:sz w:val="24"/>
          <w:szCs w:val="24"/>
        </w:rPr>
        <w:t xml:space="preserve">. č. 1631 a </w:t>
      </w:r>
      <w:proofErr w:type="spellStart"/>
      <w:r w:rsidR="00D71661" w:rsidRPr="00D71661">
        <w:rPr>
          <w:sz w:val="24"/>
          <w:szCs w:val="24"/>
        </w:rPr>
        <w:t>parc</w:t>
      </w:r>
      <w:proofErr w:type="spellEnd"/>
      <w:r w:rsidR="00D71661" w:rsidRPr="00D71661">
        <w:rPr>
          <w:sz w:val="24"/>
          <w:szCs w:val="24"/>
        </w:rPr>
        <w:t xml:space="preserve">. č. 1633/2 (oba účel využití: zahrada), k. </w:t>
      </w:r>
      <w:proofErr w:type="spellStart"/>
      <w:r w:rsidR="00D71661" w:rsidRPr="00D71661">
        <w:rPr>
          <w:sz w:val="24"/>
          <w:szCs w:val="24"/>
        </w:rPr>
        <w:t>ú.</w:t>
      </w:r>
      <w:proofErr w:type="spellEnd"/>
      <w:r w:rsidR="00D71661" w:rsidRPr="00D71661">
        <w:rPr>
          <w:sz w:val="24"/>
          <w:szCs w:val="24"/>
        </w:rPr>
        <w:t xml:space="preserve"> Kobylisy</w:t>
      </w:r>
      <w:r>
        <w:rPr>
          <w:sz w:val="24"/>
          <w:szCs w:val="24"/>
        </w:rPr>
        <w:t>.</w:t>
      </w:r>
      <w:r w:rsidR="00D71661" w:rsidRPr="00D71661">
        <w:rPr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 w:rsidR="00D71661" w:rsidRPr="00D71661">
        <w:rPr>
          <w:sz w:val="24"/>
          <w:szCs w:val="24"/>
        </w:rPr>
        <w:t xml:space="preserve">polečnost je vlastníkem sousedních pozemků </w:t>
      </w:r>
      <w:proofErr w:type="spellStart"/>
      <w:r w:rsidR="00D71661" w:rsidRPr="00D71661">
        <w:rPr>
          <w:sz w:val="24"/>
          <w:szCs w:val="24"/>
        </w:rPr>
        <w:t>parc</w:t>
      </w:r>
      <w:proofErr w:type="spellEnd"/>
      <w:r w:rsidR="00D71661" w:rsidRPr="00D71661">
        <w:rPr>
          <w:sz w:val="24"/>
          <w:szCs w:val="24"/>
        </w:rPr>
        <w:t xml:space="preserve">. č. 1628 s domem čp. 645, </w:t>
      </w:r>
      <w:proofErr w:type="spellStart"/>
      <w:r w:rsidR="00D71661" w:rsidRPr="00D71661">
        <w:rPr>
          <w:sz w:val="24"/>
          <w:szCs w:val="24"/>
        </w:rPr>
        <w:t>parc</w:t>
      </w:r>
      <w:proofErr w:type="spellEnd"/>
      <w:r w:rsidR="00D71661" w:rsidRPr="00D71661">
        <w:rPr>
          <w:sz w:val="24"/>
          <w:szCs w:val="24"/>
        </w:rPr>
        <w:t xml:space="preserve">. č. 1629/1 a </w:t>
      </w:r>
      <w:proofErr w:type="spellStart"/>
      <w:r w:rsidR="00D71661" w:rsidRPr="00D71661">
        <w:rPr>
          <w:sz w:val="24"/>
          <w:szCs w:val="24"/>
        </w:rPr>
        <w:t>parc</w:t>
      </w:r>
      <w:proofErr w:type="spellEnd"/>
      <w:r w:rsidR="00D71661" w:rsidRPr="00D71661">
        <w:rPr>
          <w:sz w:val="24"/>
          <w:szCs w:val="24"/>
        </w:rPr>
        <w:t xml:space="preserve">. č. 1629/2, k. </w:t>
      </w:r>
      <w:proofErr w:type="spellStart"/>
      <w:r w:rsidR="00D71661" w:rsidRPr="00D71661">
        <w:rPr>
          <w:sz w:val="24"/>
          <w:szCs w:val="24"/>
        </w:rPr>
        <w:t>ú.</w:t>
      </w:r>
      <w:proofErr w:type="spellEnd"/>
      <w:r w:rsidR="00D71661" w:rsidRPr="00D71661">
        <w:rPr>
          <w:sz w:val="24"/>
          <w:szCs w:val="24"/>
        </w:rPr>
        <w:t xml:space="preserve"> Kobylisy</w:t>
      </w:r>
      <w:r>
        <w:rPr>
          <w:sz w:val="24"/>
          <w:szCs w:val="24"/>
        </w:rPr>
        <w:t>. P</w:t>
      </w:r>
      <w:r w:rsidR="00D71661" w:rsidRPr="00D71661">
        <w:rPr>
          <w:sz w:val="24"/>
          <w:szCs w:val="24"/>
        </w:rPr>
        <w:t xml:space="preserve">ozemky </w:t>
      </w:r>
      <w:proofErr w:type="spellStart"/>
      <w:r w:rsidR="00D71661" w:rsidRPr="00D71661">
        <w:rPr>
          <w:sz w:val="24"/>
          <w:szCs w:val="24"/>
        </w:rPr>
        <w:t>parc</w:t>
      </w:r>
      <w:proofErr w:type="spellEnd"/>
      <w:r w:rsidR="00D71661" w:rsidRPr="00D71661">
        <w:rPr>
          <w:sz w:val="24"/>
          <w:szCs w:val="24"/>
        </w:rPr>
        <w:t xml:space="preserve">. č. 1631 a </w:t>
      </w:r>
      <w:proofErr w:type="spellStart"/>
      <w:r w:rsidR="00D71661" w:rsidRPr="00D71661">
        <w:rPr>
          <w:sz w:val="24"/>
          <w:szCs w:val="24"/>
        </w:rPr>
        <w:t>parc</w:t>
      </w:r>
      <w:proofErr w:type="spellEnd"/>
      <w:r w:rsidR="00D71661" w:rsidRPr="00D71661">
        <w:rPr>
          <w:sz w:val="24"/>
          <w:szCs w:val="24"/>
        </w:rPr>
        <w:t>. č. 1633/2 ve svěřené správě MČ Praha 8 by využili jako možnost příjezdu sanitek a aut nechodících pacientů a dále jako zahradu s lavičkami pro pacienty</w:t>
      </w:r>
      <w:r>
        <w:rPr>
          <w:sz w:val="24"/>
          <w:szCs w:val="24"/>
        </w:rPr>
        <w:t>.</w:t>
      </w:r>
      <w:r w:rsidR="00D71661" w:rsidRPr="00D71661">
        <w:rPr>
          <w:sz w:val="24"/>
          <w:szCs w:val="24"/>
        </w:rPr>
        <w:t xml:space="preserve">  </w:t>
      </w:r>
      <w:r>
        <w:rPr>
          <w:sz w:val="24"/>
          <w:szCs w:val="24"/>
        </w:rPr>
        <w:t>K</w:t>
      </w:r>
      <w:r w:rsidR="00D71661" w:rsidRPr="00D71661">
        <w:rPr>
          <w:sz w:val="24"/>
          <w:szCs w:val="24"/>
        </w:rPr>
        <w:t>omise</w:t>
      </w:r>
      <w:r>
        <w:rPr>
          <w:sz w:val="24"/>
          <w:szCs w:val="24"/>
        </w:rPr>
        <w:t xml:space="preserve"> RMČ Praha 8</w:t>
      </w:r>
      <w:r w:rsidR="00D71661" w:rsidRPr="00D71661">
        <w:rPr>
          <w:sz w:val="24"/>
          <w:szCs w:val="24"/>
        </w:rPr>
        <w:t xml:space="preserve"> pro obecní majetek doporučila oslovit vlastníky pozemků </w:t>
      </w:r>
      <w:proofErr w:type="spellStart"/>
      <w:r w:rsidR="00D71661" w:rsidRPr="00D71661">
        <w:rPr>
          <w:sz w:val="24"/>
          <w:szCs w:val="24"/>
        </w:rPr>
        <w:t>parc</w:t>
      </w:r>
      <w:proofErr w:type="spellEnd"/>
      <w:r w:rsidR="00D71661" w:rsidRPr="00D71661">
        <w:rPr>
          <w:sz w:val="24"/>
          <w:szCs w:val="24"/>
        </w:rPr>
        <w:t xml:space="preserve">. č. 1630 a 1632 (BD Střelničná 760, 748) s nabídkou odkoupení pozemků </w:t>
      </w:r>
      <w:proofErr w:type="spellStart"/>
      <w:r w:rsidR="00D71661" w:rsidRPr="00D71661">
        <w:rPr>
          <w:sz w:val="24"/>
          <w:szCs w:val="24"/>
        </w:rPr>
        <w:t>parc</w:t>
      </w:r>
      <w:proofErr w:type="spellEnd"/>
      <w:r w:rsidR="00D71661" w:rsidRPr="00D71661">
        <w:rPr>
          <w:sz w:val="24"/>
          <w:szCs w:val="24"/>
        </w:rPr>
        <w:t xml:space="preserve">. č. 1631 a 1633/2, </w:t>
      </w:r>
      <w:r>
        <w:rPr>
          <w:sz w:val="24"/>
          <w:szCs w:val="24"/>
        </w:rPr>
        <w:t xml:space="preserve">a </w:t>
      </w:r>
      <w:r w:rsidR="00D71661" w:rsidRPr="00D71661">
        <w:rPr>
          <w:sz w:val="24"/>
          <w:szCs w:val="24"/>
        </w:rPr>
        <w:t>v případě jejich nesouhlasu, nabídnout odprodej pozemků žadateli</w:t>
      </w:r>
      <w:r w:rsidR="002F7D07">
        <w:rPr>
          <w:sz w:val="24"/>
          <w:szCs w:val="24"/>
        </w:rPr>
        <w:t>.</w:t>
      </w:r>
      <w:r w:rsidR="00D71661" w:rsidRPr="00D71661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 w:rsidR="00D71661" w:rsidRPr="00D71661">
        <w:rPr>
          <w:sz w:val="24"/>
          <w:szCs w:val="24"/>
        </w:rPr>
        <w:t xml:space="preserve">ředstavitelé Bytového družstva Střelničná 760, 748 zaslali vyjádření, ve kterém nesouhlasí s odprodejem pozemků a to z důvodu obav, že společnost </w:t>
      </w:r>
      <w:proofErr w:type="spellStart"/>
      <w:r w:rsidR="00D71661" w:rsidRPr="00D71661">
        <w:rPr>
          <w:sz w:val="24"/>
          <w:szCs w:val="24"/>
        </w:rPr>
        <w:t>Health</w:t>
      </w:r>
      <w:proofErr w:type="spellEnd"/>
      <w:r w:rsidR="00D71661" w:rsidRPr="00D71661">
        <w:rPr>
          <w:sz w:val="24"/>
          <w:szCs w:val="24"/>
        </w:rPr>
        <w:t xml:space="preserve"> &amp; Care s.r.o. oba pozemky zastaví a dojde tak k zahuštění zástavby na úkor zelených ploch na sídlišti</w:t>
      </w:r>
      <w:r>
        <w:rPr>
          <w:sz w:val="24"/>
          <w:szCs w:val="24"/>
        </w:rPr>
        <w:t>.</w:t>
      </w:r>
      <w:r w:rsidR="00D71661" w:rsidRPr="00D71661">
        <w:rPr>
          <w:sz w:val="24"/>
          <w:szCs w:val="24"/>
        </w:rPr>
        <w:t xml:space="preserve"> </w:t>
      </w:r>
    </w:p>
    <w:p w14:paraId="4B7D893D" w14:textId="0BCE1230" w:rsidR="00D71661" w:rsidRPr="00AF78A5" w:rsidRDefault="00B23A48" w:rsidP="00B23A48">
      <w:pPr>
        <w:ind w:firstLine="889"/>
        <w:jc w:val="both"/>
        <w:rPr>
          <w:sz w:val="24"/>
          <w:szCs w:val="24"/>
        </w:rPr>
      </w:pPr>
      <w:r>
        <w:rPr>
          <w:sz w:val="24"/>
          <w:szCs w:val="24"/>
        </w:rPr>
        <w:t>K</w:t>
      </w:r>
      <w:r w:rsidR="00D71661" w:rsidRPr="00D71661">
        <w:rPr>
          <w:sz w:val="24"/>
          <w:szCs w:val="24"/>
        </w:rPr>
        <w:t>omise pro obecní majetek</w:t>
      </w:r>
      <w:r w:rsidR="00D71661" w:rsidRPr="00AF78A5">
        <w:rPr>
          <w:sz w:val="24"/>
          <w:szCs w:val="24"/>
        </w:rPr>
        <w:t xml:space="preserve"> doporučila odložit rozhodnutí o prodeji pozemků </w:t>
      </w:r>
      <w:r w:rsidR="00E61A2F">
        <w:rPr>
          <w:sz w:val="24"/>
          <w:szCs w:val="24"/>
        </w:rPr>
        <w:br/>
      </w:r>
      <w:r w:rsidR="00D71661" w:rsidRPr="00AF78A5">
        <w:rPr>
          <w:sz w:val="24"/>
          <w:szCs w:val="24"/>
        </w:rPr>
        <w:t xml:space="preserve">do vlastnictví společnosti </w:t>
      </w:r>
      <w:proofErr w:type="spellStart"/>
      <w:r w:rsidR="00D71661" w:rsidRPr="00AF78A5">
        <w:rPr>
          <w:sz w:val="24"/>
          <w:szCs w:val="24"/>
        </w:rPr>
        <w:t>Health</w:t>
      </w:r>
      <w:proofErr w:type="spellEnd"/>
      <w:r w:rsidR="00D71661" w:rsidRPr="00AF78A5">
        <w:rPr>
          <w:sz w:val="24"/>
          <w:szCs w:val="24"/>
        </w:rPr>
        <w:t xml:space="preserve"> &amp; Care s.r.o.</w:t>
      </w:r>
      <w:r>
        <w:rPr>
          <w:sz w:val="24"/>
          <w:szCs w:val="24"/>
        </w:rPr>
        <w:t xml:space="preserve"> </w:t>
      </w:r>
      <w:r w:rsidR="00D71661" w:rsidRPr="00AF78A5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 w:rsidR="00D71661" w:rsidRPr="00AF78A5">
        <w:rPr>
          <w:sz w:val="24"/>
          <w:szCs w:val="24"/>
        </w:rPr>
        <w:t>ále doporučila oslovit  BD Střelničná s nabídkou lhůty dvou let,  do které by mohlo BD získat finanční pr</w:t>
      </w:r>
      <w:r>
        <w:rPr>
          <w:sz w:val="24"/>
          <w:szCs w:val="24"/>
        </w:rPr>
        <w:t>ostředky pro odkup nemovitostí. V</w:t>
      </w:r>
      <w:r w:rsidR="00D71661" w:rsidRPr="00AF78A5">
        <w:rPr>
          <w:sz w:val="24"/>
          <w:szCs w:val="24"/>
        </w:rPr>
        <w:t> případě nevyužití této možnosti ze strany BD bude opět oslovena s</w:t>
      </w:r>
      <w:r w:rsidR="00B65D28">
        <w:rPr>
          <w:sz w:val="24"/>
          <w:szCs w:val="24"/>
        </w:rPr>
        <w:t xml:space="preserve">polečnost  </w:t>
      </w:r>
      <w:proofErr w:type="spellStart"/>
      <w:r w:rsidR="00B65D28">
        <w:rPr>
          <w:sz w:val="24"/>
          <w:szCs w:val="24"/>
        </w:rPr>
        <w:t>Health</w:t>
      </w:r>
      <w:proofErr w:type="spellEnd"/>
      <w:r w:rsidR="00B65D28">
        <w:rPr>
          <w:sz w:val="24"/>
          <w:szCs w:val="24"/>
        </w:rPr>
        <w:t xml:space="preserve"> &amp; Care s.r.o.</w:t>
      </w:r>
    </w:p>
    <w:p w14:paraId="2A06B60A" w14:textId="54044E3C" w:rsidR="00D71661" w:rsidRDefault="00D71661" w:rsidP="00B23A48">
      <w:pPr>
        <w:ind w:firstLine="889"/>
        <w:jc w:val="both"/>
        <w:rPr>
          <w:sz w:val="24"/>
          <w:szCs w:val="24"/>
        </w:rPr>
      </w:pPr>
      <w:r w:rsidRPr="00AF78A5">
        <w:rPr>
          <w:sz w:val="24"/>
          <w:szCs w:val="24"/>
        </w:rPr>
        <w:t>B</w:t>
      </w:r>
      <w:r w:rsidR="00B65D28">
        <w:rPr>
          <w:sz w:val="24"/>
          <w:szCs w:val="24"/>
        </w:rPr>
        <w:t>ytové družstvo</w:t>
      </w:r>
      <w:r w:rsidRPr="00AF78A5">
        <w:rPr>
          <w:sz w:val="24"/>
          <w:szCs w:val="24"/>
        </w:rPr>
        <w:t xml:space="preserve"> Střelničná</w:t>
      </w:r>
      <w:r w:rsidR="00170758">
        <w:rPr>
          <w:sz w:val="24"/>
          <w:szCs w:val="24"/>
        </w:rPr>
        <w:t xml:space="preserve"> </w:t>
      </w:r>
      <w:r w:rsidR="0023393E">
        <w:rPr>
          <w:sz w:val="24"/>
          <w:szCs w:val="24"/>
        </w:rPr>
        <w:t>760,</w:t>
      </w:r>
      <w:r w:rsidR="00170758">
        <w:rPr>
          <w:sz w:val="24"/>
          <w:szCs w:val="24"/>
        </w:rPr>
        <w:t xml:space="preserve"> </w:t>
      </w:r>
      <w:r w:rsidR="0023393E">
        <w:rPr>
          <w:sz w:val="24"/>
          <w:szCs w:val="24"/>
        </w:rPr>
        <w:t xml:space="preserve">748 </w:t>
      </w:r>
      <w:r w:rsidRPr="00AF78A5">
        <w:rPr>
          <w:sz w:val="24"/>
          <w:szCs w:val="24"/>
        </w:rPr>
        <w:t>potvrdilo sv</w:t>
      </w:r>
      <w:r>
        <w:rPr>
          <w:sz w:val="24"/>
          <w:szCs w:val="24"/>
        </w:rPr>
        <w:t>ůj</w:t>
      </w:r>
      <w:r w:rsidRPr="00AF78A5">
        <w:rPr>
          <w:sz w:val="24"/>
          <w:szCs w:val="24"/>
        </w:rPr>
        <w:t xml:space="preserve"> </w:t>
      </w:r>
      <w:r>
        <w:rPr>
          <w:sz w:val="24"/>
          <w:szCs w:val="24"/>
        </w:rPr>
        <w:t>zájem o</w:t>
      </w:r>
      <w:r w:rsidRPr="00AF78A5">
        <w:rPr>
          <w:sz w:val="24"/>
          <w:szCs w:val="24"/>
        </w:rPr>
        <w:t xml:space="preserve"> odkoupení předmětných pozemků za cenu dle cenové mapy stavebních pozemků, tj. 5580,- Kč/m</w:t>
      </w:r>
      <w:r w:rsidRPr="00AF78A5">
        <w:rPr>
          <w:sz w:val="24"/>
          <w:szCs w:val="24"/>
          <w:vertAlign w:val="superscript"/>
        </w:rPr>
        <w:t>2</w:t>
      </w:r>
      <w:r w:rsidR="00B23A48">
        <w:rPr>
          <w:sz w:val="24"/>
          <w:szCs w:val="24"/>
        </w:rPr>
        <w:t>.</w:t>
      </w:r>
      <w:r w:rsidRPr="00AF78A5">
        <w:rPr>
          <w:sz w:val="24"/>
          <w:szCs w:val="24"/>
        </w:rPr>
        <w:t xml:space="preserve"> </w:t>
      </w:r>
    </w:p>
    <w:p w14:paraId="2E52D6CE" w14:textId="4881F07E" w:rsidR="00AD15CD" w:rsidRPr="00AF78A5" w:rsidRDefault="00AD15CD" w:rsidP="00B23A48">
      <w:pPr>
        <w:ind w:firstLine="88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Záměr prodej pozemků předem známému zájemci byl zveřejněn na Úřední desce ÚMČ Praha 8 od 21. dubna 2017 do 9. května 2017. </w:t>
      </w:r>
    </w:p>
    <w:p w14:paraId="01B20783" w14:textId="77777777" w:rsidR="002F7D07" w:rsidRDefault="00B23A48" w:rsidP="0084350A">
      <w:pPr>
        <w:ind w:firstLine="889"/>
        <w:jc w:val="both"/>
        <w:rPr>
          <w:sz w:val="24"/>
          <w:szCs w:val="24"/>
        </w:rPr>
      </w:pPr>
      <w:r>
        <w:rPr>
          <w:sz w:val="24"/>
          <w:szCs w:val="24"/>
        </w:rPr>
        <w:t>K</w:t>
      </w:r>
      <w:r w:rsidR="00D71661" w:rsidRPr="00AF78A5">
        <w:rPr>
          <w:sz w:val="24"/>
          <w:szCs w:val="24"/>
        </w:rPr>
        <w:t xml:space="preserve">e zveřejněnému záměru prodeje předmětných nemovitostí </w:t>
      </w:r>
      <w:r w:rsidR="00D71661">
        <w:rPr>
          <w:sz w:val="24"/>
          <w:szCs w:val="24"/>
        </w:rPr>
        <w:t xml:space="preserve">předem známému zájemci </w:t>
      </w:r>
      <w:r w:rsidR="00D71661" w:rsidRPr="00AF78A5">
        <w:rPr>
          <w:sz w:val="24"/>
          <w:szCs w:val="24"/>
        </w:rPr>
        <w:t xml:space="preserve">se vyjádřila společnost </w:t>
      </w:r>
      <w:proofErr w:type="spellStart"/>
      <w:r w:rsidR="00D71661" w:rsidRPr="00AF78A5">
        <w:rPr>
          <w:sz w:val="24"/>
          <w:szCs w:val="24"/>
        </w:rPr>
        <w:t>Health</w:t>
      </w:r>
      <w:proofErr w:type="spellEnd"/>
      <w:r w:rsidR="00D71661" w:rsidRPr="00AF78A5">
        <w:rPr>
          <w:sz w:val="24"/>
          <w:szCs w:val="24"/>
        </w:rPr>
        <w:t xml:space="preserve"> &amp; Care s.r.o., </w:t>
      </w:r>
      <w:r>
        <w:rPr>
          <w:sz w:val="24"/>
          <w:szCs w:val="24"/>
        </w:rPr>
        <w:t xml:space="preserve">a </w:t>
      </w:r>
      <w:r w:rsidR="00D71661" w:rsidRPr="00AF78A5">
        <w:rPr>
          <w:sz w:val="24"/>
          <w:szCs w:val="24"/>
        </w:rPr>
        <w:t xml:space="preserve">p. Ing. Ivan Nápravník, </w:t>
      </w:r>
      <w:r w:rsidR="002F7D07">
        <w:rPr>
          <w:sz w:val="24"/>
          <w:szCs w:val="24"/>
        </w:rPr>
        <w:t>fyzická osoba.</w:t>
      </w:r>
    </w:p>
    <w:p w14:paraId="05A0247F" w14:textId="46F7A243" w:rsidR="00D71661" w:rsidRDefault="00DF00BC" w:rsidP="0084350A">
      <w:pPr>
        <w:ind w:firstLine="889"/>
        <w:jc w:val="both"/>
        <w:rPr>
          <w:sz w:val="24"/>
          <w:szCs w:val="24"/>
        </w:rPr>
      </w:pPr>
      <w:r w:rsidRPr="0084350A">
        <w:rPr>
          <w:sz w:val="24"/>
          <w:szCs w:val="24"/>
        </w:rPr>
        <w:t>Ko</w:t>
      </w:r>
      <w:r w:rsidR="00D71661" w:rsidRPr="0084350A">
        <w:rPr>
          <w:sz w:val="24"/>
          <w:szCs w:val="24"/>
        </w:rPr>
        <w:t xml:space="preserve">mise pro obecní majetek </w:t>
      </w:r>
      <w:r w:rsidRPr="0084350A">
        <w:rPr>
          <w:sz w:val="24"/>
          <w:szCs w:val="24"/>
        </w:rPr>
        <w:t xml:space="preserve">na svém jednání dne </w:t>
      </w:r>
      <w:r w:rsidR="0084350A" w:rsidRPr="0084350A">
        <w:rPr>
          <w:sz w:val="24"/>
          <w:szCs w:val="24"/>
        </w:rPr>
        <w:t xml:space="preserve">14. června 2017 </w:t>
      </w:r>
      <w:r w:rsidR="00D71661" w:rsidRPr="0084350A">
        <w:rPr>
          <w:sz w:val="24"/>
          <w:szCs w:val="24"/>
        </w:rPr>
        <w:t>doporučila prodej pozemků BD Střelničná 760, 748 za cenu dle cenové mapy sta</w:t>
      </w:r>
      <w:r w:rsidR="0084350A" w:rsidRPr="0084350A">
        <w:rPr>
          <w:sz w:val="24"/>
          <w:szCs w:val="24"/>
        </w:rPr>
        <w:t>vebních pozemků</w:t>
      </w:r>
      <w:r w:rsidR="00D71661" w:rsidRPr="0084350A">
        <w:rPr>
          <w:sz w:val="24"/>
          <w:szCs w:val="24"/>
        </w:rPr>
        <w:t xml:space="preserve">, a to z toho důvodu, že domy ve vlastnictví </w:t>
      </w:r>
      <w:r w:rsidR="00E61A2F">
        <w:rPr>
          <w:sz w:val="24"/>
          <w:szCs w:val="24"/>
        </w:rPr>
        <w:t>bytového družstva</w:t>
      </w:r>
      <w:r w:rsidR="00D71661" w:rsidRPr="0084350A">
        <w:rPr>
          <w:sz w:val="24"/>
          <w:szCs w:val="24"/>
        </w:rPr>
        <w:t xml:space="preserve"> spolu se zahr</w:t>
      </w:r>
      <w:r w:rsidR="0084350A">
        <w:rPr>
          <w:sz w:val="24"/>
          <w:szCs w:val="24"/>
        </w:rPr>
        <w:t>adami tvoří jeden funkční celek.</w:t>
      </w:r>
    </w:p>
    <w:p w14:paraId="3914B03C" w14:textId="20EDB268" w:rsidR="00AD15CD" w:rsidRPr="0084350A" w:rsidRDefault="00AD15CD" w:rsidP="0084350A">
      <w:pPr>
        <w:ind w:firstLine="889"/>
        <w:jc w:val="both"/>
        <w:rPr>
          <w:sz w:val="24"/>
          <w:szCs w:val="24"/>
        </w:rPr>
      </w:pPr>
      <w:r>
        <w:rPr>
          <w:sz w:val="24"/>
          <w:szCs w:val="24"/>
        </w:rPr>
        <w:t>Rad</w:t>
      </w:r>
      <w:r w:rsidR="009F484C">
        <w:rPr>
          <w:sz w:val="24"/>
          <w:szCs w:val="24"/>
        </w:rPr>
        <w:t>a</w:t>
      </w:r>
      <w:r>
        <w:rPr>
          <w:sz w:val="24"/>
          <w:szCs w:val="24"/>
        </w:rPr>
        <w:t xml:space="preserve"> MČ Praha 8 </w:t>
      </w:r>
      <w:r w:rsidR="009F484C">
        <w:rPr>
          <w:sz w:val="24"/>
          <w:szCs w:val="24"/>
        </w:rPr>
        <w:t>po</w:t>
      </w:r>
      <w:r>
        <w:rPr>
          <w:sz w:val="24"/>
          <w:szCs w:val="24"/>
        </w:rPr>
        <w:t> projednání návrh</w:t>
      </w:r>
      <w:r w:rsidR="009F484C">
        <w:rPr>
          <w:sz w:val="24"/>
          <w:szCs w:val="24"/>
        </w:rPr>
        <w:t>u</w:t>
      </w:r>
      <w:r>
        <w:rPr>
          <w:sz w:val="24"/>
          <w:szCs w:val="24"/>
        </w:rPr>
        <w:t xml:space="preserve"> majetkového převodu – úplatného převodu pozemků </w:t>
      </w:r>
      <w:proofErr w:type="spellStart"/>
      <w:r>
        <w:rPr>
          <w:sz w:val="24"/>
          <w:szCs w:val="24"/>
        </w:rPr>
        <w:t>parc</w:t>
      </w:r>
      <w:proofErr w:type="spellEnd"/>
      <w:r>
        <w:rPr>
          <w:sz w:val="24"/>
          <w:szCs w:val="24"/>
        </w:rPr>
        <w:t xml:space="preserve">. č. 1633/2 a </w:t>
      </w:r>
      <w:proofErr w:type="spellStart"/>
      <w:r>
        <w:rPr>
          <w:sz w:val="24"/>
          <w:szCs w:val="24"/>
        </w:rPr>
        <w:t>parc</w:t>
      </w:r>
      <w:proofErr w:type="spellEnd"/>
      <w:r>
        <w:rPr>
          <w:sz w:val="24"/>
          <w:szCs w:val="24"/>
        </w:rPr>
        <w:t xml:space="preserve">. č. 1631, k. </w:t>
      </w:r>
      <w:proofErr w:type="spellStart"/>
      <w:r>
        <w:rPr>
          <w:sz w:val="24"/>
          <w:szCs w:val="24"/>
        </w:rPr>
        <w:t>ú.</w:t>
      </w:r>
      <w:proofErr w:type="spellEnd"/>
      <w:r>
        <w:rPr>
          <w:sz w:val="24"/>
          <w:szCs w:val="24"/>
        </w:rPr>
        <w:t xml:space="preserve"> Kobylisy, do vlastnictví Bytového družstva Střelničná 760, 748 (IČO: 24792373), </w:t>
      </w:r>
      <w:r w:rsidR="009F484C">
        <w:rPr>
          <w:sz w:val="24"/>
          <w:szCs w:val="24"/>
        </w:rPr>
        <w:t xml:space="preserve">za celkovou cenu </w:t>
      </w:r>
      <w:r w:rsidR="00A45284">
        <w:rPr>
          <w:sz w:val="24"/>
          <w:szCs w:val="24"/>
        </w:rPr>
        <w:t>dle aktuální cenové mapy stavebn</w:t>
      </w:r>
      <w:bookmarkStart w:id="0" w:name="_GoBack"/>
      <w:bookmarkEnd w:id="0"/>
      <w:r w:rsidR="00A45284">
        <w:rPr>
          <w:sz w:val="24"/>
          <w:szCs w:val="24"/>
        </w:rPr>
        <w:t>ích pozemků</w:t>
      </w:r>
      <w:r w:rsidR="009F484C">
        <w:rPr>
          <w:sz w:val="24"/>
          <w:szCs w:val="24"/>
        </w:rPr>
        <w:t xml:space="preserve">, souhlasila svým usnesením č. </w:t>
      </w:r>
      <w:proofErr w:type="spellStart"/>
      <w:r w:rsidR="009F484C">
        <w:rPr>
          <w:sz w:val="24"/>
          <w:szCs w:val="24"/>
        </w:rPr>
        <w:t>Usn</w:t>
      </w:r>
      <w:proofErr w:type="spellEnd"/>
      <w:r w:rsidR="009F484C">
        <w:rPr>
          <w:sz w:val="24"/>
          <w:szCs w:val="24"/>
        </w:rPr>
        <w:t xml:space="preserve"> RMC 0503/2017 ze dne 30. srpna 2017, s výše uvedeným majetkovým převodem.</w:t>
      </w:r>
    </w:p>
    <w:p w14:paraId="6BA4BCCE" w14:textId="77777777" w:rsidR="00CA277D" w:rsidRPr="00D71661" w:rsidRDefault="00CA277D" w:rsidP="00D71661"/>
    <w:sectPr w:rsidR="00CA277D" w:rsidRPr="00D716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Garamond" w:hAnsi="Garamond" w:cs="Garamond"/>
        <w:lang w:val="cs-CZ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9193EDB"/>
    <w:multiLevelType w:val="multilevel"/>
    <w:tmpl w:val="BD9E0C2A"/>
    <w:styleLink w:val="WWNum2"/>
    <w:lvl w:ilvl="0">
      <w:start w:val="1"/>
      <w:numFmt w:val="decimal"/>
      <w:lvlText w:val="%1)"/>
      <w:lvlJc w:val="left"/>
      <w:rPr>
        <w:b w:val="0"/>
        <w:color w:val="00000A"/>
      </w:rPr>
    </w:lvl>
    <w:lvl w:ilvl="1">
      <w:start w:val="1"/>
      <w:numFmt w:val="decimal"/>
      <w:lvlText w:val="%2)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num w:numId="1">
    <w:abstractNumId w:val="0"/>
  </w:num>
  <w:num w:numId="2">
    <w:abstractNumId w:val="1"/>
    <w:lvlOverride w:ilvl="0">
      <w:lvl w:ilvl="0">
        <w:start w:val="1"/>
        <w:numFmt w:val="decimal"/>
        <w:lvlText w:val="%1)"/>
        <w:lvlJc w:val="left"/>
        <w:rPr>
          <w:b w:val="0"/>
          <w:color w:val="00000A"/>
        </w:rPr>
      </w:lvl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277D"/>
    <w:rsid w:val="00170758"/>
    <w:rsid w:val="0023393E"/>
    <w:rsid w:val="002F7D07"/>
    <w:rsid w:val="005F09C2"/>
    <w:rsid w:val="007C753C"/>
    <w:rsid w:val="0084350A"/>
    <w:rsid w:val="00981595"/>
    <w:rsid w:val="009F484C"/>
    <w:rsid w:val="00A45284"/>
    <w:rsid w:val="00AD15CD"/>
    <w:rsid w:val="00B23A48"/>
    <w:rsid w:val="00B65D28"/>
    <w:rsid w:val="00CA277D"/>
    <w:rsid w:val="00D06DC0"/>
    <w:rsid w:val="00D71661"/>
    <w:rsid w:val="00DF00BC"/>
    <w:rsid w:val="00E61A2F"/>
    <w:rsid w:val="00F00B6E"/>
    <w:rsid w:val="00F61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9B9DE8"/>
  <w15:chartTrackingRefBased/>
  <w15:docId w15:val="{15715C44-6DE2-4F15-BB8C-10E4F39C3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ln">
    <w:name w:val="Normal"/>
    <w:qFormat/>
    <w:rsid w:val="00D7166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link w:val="ZkladntextodsazenChar"/>
    <w:rsid w:val="00CA277D"/>
    <w:pPr>
      <w:spacing w:after="120"/>
      <w:ind w:left="283"/>
    </w:pPr>
    <w:rPr>
      <w:sz w:val="24"/>
      <w:szCs w:val="24"/>
      <w:lang w:val="en-US" w:eastAsia="ar-SA"/>
    </w:rPr>
  </w:style>
  <w:style w:type="character" w:customStyle="1" w:styleId="ZkladntextodsazenChar">
    <w:name w:val="Základní text odsazený Char"/>
    <w:basedOn w:val="Standardnpsmoodstavce"/>
    <w:link w:val="Zkladntextodsazen"/>
    <w:rsid w:val="00CA277D"/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paragraph" w:styleId="Odstavecseseznamem">
    <w:name w:val="List Paragraph"/>
    <w:basedOn w:val="Normln"/>
    <w:uiPriority w:val="34"/>
    <w:qFormat/>
    <w:rsid w:val="00D71661"/>
    <w:pPr>
      <w:widowControl/>
      <w:ind w:left="708"/>
    </w:pPr>
    <w:rPr>
      <w:sz w:val="24"/>
      <w:szCs w:val="24"/>
    </w:rPr>
  </w:style>
  <w:style w:type="numbering" w:customStyle="1" w:styleId="WWNum2">
    <w:name w:val="WWNum2"/>
    <w:basedOn w:val="Bezseznamu"/>
    <w:rsid w:val="00D71661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408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 Víšková</dc:creator>
  <cp:keywords/>
  <dc:description/>
  <cp:lastModifiedBy>Lenka Víšková</cp:lastModifiedBy>
  <cp:revision>5</cp:revision>
  <dcterms:created xsi:type="dcterms:W3CDTF">2017-08-21T15:35:00Z</dcterms:created>
  <dcterms:modified xsi:type="dcterms:W3CDTF">2017-09-05T09:06:00Z</dcterms:modified>
</cp:coreProperties>
</file>