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1D2" w:rsidRDefault="006D31D2" w:rsidP="006D31D2">
      <w:pPr>
        <w:pStyle w:val="Nadpis1"/>
        <w:jc w:val="center"/>
      </w:pPr>
      <w:r>
        <w:t>Důvodová zpráva</w:t>
      </w:r>
    </w:p>
    <w:p w:rsidR="006D31D2" w:rsidRPr="006D31D2" w:rsidRDefault="006D31D2" w:rsidP="006D31D2">
      <w:pPr>
        <w:spacing w:line="276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6D31D2" w:rsidRDefault="008A0BDC" w:rsidP="006D31D2">
      <w:pPr>
        <w:spacing w:before="120" w:after="120"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Zastupitelstvu</w:t>
      </w:r>
      <w:r w:rsidR="006D31D2" w:rsidRPr="006D31D2">
        <w:rPr>
          <w:rFonts w:ascii="Times New Roman" w:eastAsia="Calibri" w:hAnsi="Times New Roman"/>
          <w:sz w:val="24"/>
          <w:szCs w:val="24"/>
        </w:rPr>
        <w:t xml:space="preserve"> městské části Praha 8 je předkládán k projednání návrh</w:t>
      </w:r>
      <w:r w:rsidR="00471C85">
        <w:rPr>
          <w:rFonts w:ascii="Times New Roman" w:eastAsia="Calibri" w:hAnsi="Times New Roman"/>
          <w:sz w:val="24"/>
          <w:szCs w:val="24"/>
        </w:rPr>
        <w:t xml:space="preserve"> variant a postupu řešení budoucích vztahů mezi městskou částí Praha 8 </w:t>
      </w:r>
      <w:r w:rsidR="00471C85">
        <w:rPr>
          <w:rFonts w:ascii="Times New Roman" w:hAnsi="Times New Roman"/>
          <w:sz w:val="24"/>
          <w:szCs w:val="24"/>
        </w:rPr>
        <w:t>(dále jako „</w:t>
      </w:r>
      <w:r w:rsidR="00471C85" w:rsidRPr="003853CE">
        <w:rPr>
          <w:rFonts w:ascii="Times New Roman" w:hAnsi="Times New Roman"/>
          <w:b/>
          <w:i/>
          <w:sz w:val="24"/>
          <w:szCs w:val="24"/>
        </w:rPr>
        <w:t>MČ Praha 8</w:t>
      </w:r>
      <w:r w:rsidR="00471C85">
        <w:rPr>
          <w:rFonts w:ascii="Times New Roman" w:hAnsi="Times New Roman"/>
          <w:sz w:val="24"/>
          <w:szCs w:val="24"/>
        </w:rPr>
        <w:t xml:space="preserve">“) </w:t>
      </w:r>
      <w:r w:rsidR="00471C85">
        <w:rPr>
          <w:rFonts w:ascii="Times New Roman" w:eastAsia="Calibri" w:hAnsi="Times New Roman"/>
          <w:sz w:val="24"/>
          <w:szCs w:val="24"/>
        </w:rPr>
        <w:t>a bytovými družstvy, v jejichž objektech je zřízeno věcné břemeno ve prospěch MČ Praha 8.</w:t>
      </w:r>
    </w:p>
    <w:p w:rsidR="003853CE" w:rsidRDefault="003853CE" w:rsidP="0010266B">
      <w:pPr>
        <w:spacing w:before="120" w:after="120"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Zástupci</w:t>
      </w:r>
      <w:r w:rsidR="00414B40" w:rsidRPr="001226BA">
        <w:rPr>
          <w:rFonts w:ascii="Times New Roman" w:hAnsi="Times New Roman"/>
          <w:sz w:val="24"/>
          <w:szCs w:val="24"/>
        </w:rPr>
        <w:t xml:space="preserve"> vlastníků privatizovaných bytových domů, resp. bytových družstev, v nichž má </w:t>
      </w:r>
      <w:r w:rsidR="00471C85">
        <w:rPr>
          <w:rFonts w:ascii="Times New Roman" w:hAnsi="Times New Roman"/>
          <w:sz w:val="24"/>
          <w:szCs w:val="24"/>
        </w:rPr>
        <w:t xml:space="preserve">MČ Praha 8 </w:t>
      </w:r>
      <w:r>
        <w:rPr>
          <w:rFonts w:ascii="Times New Roman" w:hAnsi="Times New Roman"/>
          <w:sz w:val="24"/>
          <w:szCs w:val="24"/>
        </w:rPr>
        <w:t>zřízeno věcné břemeno</w:t>
      </w:r>
      <w:r w:rsidR="00594490">
        <w:rPr>
          <w:rFonts w:ascii="Times New Roman" w:hAnsi="Times New Roman"/>
          <w:sz w:val="24"/>
          <w:szCs w:val="24"/>
        </w:rPr>
        <w:t xml:space="preserve"> bezúplatného užívání nebytových prostor</w:t>
      </w:r>
      <w:r w:rsidR="00627AE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vznesli na MČ Praha 8 požadavek ohledně budoucího řešení vztahů mezi MČ Praha 8 a bytovými družstvy.</w:t>
      </w:r>
    </w:p>
    <w:p w:rsidR="00414B40" w:rsidRDefault="003853CE" w:rsidP="0010266B">
      <w:pPr>
        <w:spacing w:before="120" w:after="120"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414B40" w:rsidRPr="001226BA">
        <w:rPr>
          <w:rFonts w:ascii="Times New Roman" w:hAnsi="Times New Roman"/>
          <w:sz w:val="24"/>
          <w:szCs w:val="24"/>
        </w:rPr>
        <w:t>a základě zápisu z jednání s</w:t>
      </w:r>
      <w:r>
        <w:rPr>
          <w:rFonts w:ascii="Times New Roman" w:hAnsi="Times New Roman"/>
          <w:sz w:val="24"/>
          <w:szCs w:val="24"/>
        </w:rPr>
        <w:t>e</w:t>
      </w:r>
      <w:r w:rsidR="00414B40" w:rsidRPr="001226BA">
        <w:rPr>
          <w:rFonts w:ascii="Times New Roman" w:hAnsi="Times New Roman"/>
          <w:sz w:val="24"/>
          <w:szCs w:val="24"/>
        </w:rPr>
        <w:t xml:space="preserve"> zástupci</w:t>
      </w:r>
      <w:r>
        <w:rPr>
          <w:rFonts w:ascii="Times New Roman" w:hAnsi="Times New Roman"/>
          <w:sz w:val="24"/>
          <w:szCs w:val="24"/>
        </w:rPr>
        <w:t xml:space="preserve"> bytových družstev</w:t>
      </w:r>
      <w:r w:rsidR="00414B40" w:rsidRPr="001226BA">
        <w:rPr>
          <w:rFonts w:ascii="Times New Roman" w:hAnsi="Times New Roman"/>
          <w:sz w:val="24"/>
          <w:szCs w:val="24"/>
        </w:rPr>
        <w:t xml:space="preserve"> ze dne 17. 9. 2015, se kterým byla Rada MČ Praha 8  </w:t>
      </w:r>
      <w:r>
        <w:rPr>
          <w:rFonts w:ascii="Times New Roman" w:hAnsi="Times New Roman"/>
          <w:sz w:val="24"/>
          <w:szCs w:val="24"/>
        </w:rPr>
        <w:t>(dále jako „</w:t>
      </w:r>
      <w:r>
        <w:rPr>
          <w:rFonts w:ascii="Times New Roman" w:hAnsi="Times New Roman"/>
          <w:b/>
          <w:i/>
          <w:sz w:val="24"/>
          <w:szCs w:val="24"/>
        </w:rPr>
        <w:t>RMČ Praha 8</w:t>
      </w:r>
      <w:r>
        <w:rPr>
          <w:rFonts w:ascii="Times New Roman" w:hAnsi="Times New Roman"/>
          <w:sz w:val="24"/>
          <w:szCs w:val="24"/>
        </w:rPr>
        <w:t>“)</w:t>
      </w:r>
      <w:r w:rsidRPr="001226BA">
        <w:rPr>
          <w:rFonts w:ascii="Times New Roman" w:hAnsi="Times New Roman"/>
          <w:sz w:val="24"/>
          <w:szCs w:val="24"/>
        </w:rPr>
        <w:t xml:space="preserve"> </w:t>
      </w:r>
      <w:r w:rsidR="00414B40" w:rsidRPr="001226BA">
        <w:rPr>
          <w:rFonts w:ascii="Times New Roman" w:hAnsi="Times New Roman"/>
          <w:sz w:val="24"/>
          <w:szCs w:val="24"/>
        </w:rPr>
        <w:t>seznámena na svém jednání dne 7. 10. 2015</w:t>
      </w:r>
      <w:r w:rsidR="001226BA">
        <w:rPr>
          <w:rFonts w:ascii="Times New Roman" w:hAnsi="Times New Roman"/>
          <w:sz w:val="24"/>
          <w:szCs w:val="24"/>
        </w:rPr>
        <w:t>,</w:t>
      </w:r>
      <w:r w:rsidR="00414B40" w:rsidRPr="001226BA">
        <w:rPr>
          <w:rFonts w:ascii="Times New Roman" w:hAnsi="Times New Roman"/>
          <w:sz w:val="24"/>
          <w:szCs w:val="24"/>
        </w:rPr>
        <w:t xml:space="preserve"> jsou předkládány </w:t>
      </w:r>
      <w:r>
        <w:rPr>
          <w:rFonts w:ascii="Times New Roman" w:hAnsi="Times New Roman"/>
          <w:sz w:val="24"/>
          <w:szCs w:val="24"/>
        </w:rPr>
        <w:t>RMČ</w:t>
      </w:r>
      <w:r w:rsidR="00414B40" w:rsidRPr="001226BA">
        <w:rPr>
          <w:rFonts w:ascii="Times New Roman" w:hAnsi="Times New Roman"/>
          <w:sz w:val="24"/>
          <w:szCs w:val="24"/>
        </w:rPr>
        <w:t xml:space="preserve"> Praha 8</w:t>
      </w:r>
      <w:r>
        <w:rPr>
          <w:rFonts w:ascii="Times New Roman" w:hAnsi="Times New Roman"/>
          <w:sz w:val="24"/>
          <w:szCs w:val="24"/>
        </w:rPr>
        <w:t xml:space="preserve"> možné</w:t>
      </w:r>
      <w:r w:rsidR="00414B40" w:rsidRPr="001226BA">
        <w:rPr>
          <w:rFonts w:ascii="Times New Roman" w:hAnsi="Times New Roman"/>
          <w:sz w:val="24"/>
          <w:szCs w:val="24"/>
        </w:rPr>
        <w:t xml:space="preserve"> varianty řešení budoucích vztahů mezi MČ Praha 8 a bytovými družstvy, v jejichž objektech je zřízeno věcné</w:t>
      </w:r>
      <w:r>
        <w:rPr>
          <w:rFonts w:ascii="Times New Roman" w:hAnsi="Times New Roman"/>
          <w:sz w:val="24"/>
          <w:szCs w:val="24"/>
        </w:rPr>
        <w:t xml:space="preserve"> břemeno ve prospěch MČ Praha 8. Předložení variantních návrhů též reflektuje stručné zhodnocení příležitostí a rizik, které jsou s jednotlivými variantami spojeny.</w:t>
      </w:r>
    </w:p>
    <w:p w:rsidR="00414B40" w:rsidRPr="00C12526" w:rsidRDefault="005B7309" w:rsidP="0010266B">
      <w:pPr>
        <w:pStyle w:val="Odstavecseseznamem"/>
        <w:numPr>
          <w:ilvl w:val="0"/>
          <w:numId w:val="2"/>
        </w:numPr>
        <w:spacing w:before="240" w:after="120" w:line="264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C12526">
        <w:rPr>
          <w:rFonts w:ascii="Times New Roman" w:hAnsi="Times New Roman"/>
          <w:b/>
          <w:bCs/>
          <w:sz w:val="24"/>
          <w:szCs w:val="24"/>
          <w:u w:val="single"/>
        </w:rPr>
        <w:t>Z</w:t>
      </w:r>
      <w:r w:rsidR="00414B40" w:rsidRPr="00C12526">
        <w:rPr>
          <w:rFonts w:ascii="Times New Roman" w:hAnsi="Times New Roman"/>
          <w:b/>
          <w:bCs/>
          <w:sz w:val="24"/>
          <w:szCs w:val="24"/>
          <w:u w:val="single"/>
        </w:rPr>
        <w:t>rušení věcných břemen v </w:t>
      </w:r>
      <w:r w:rsidR="0077647C">
        <w:rPr>
          <w:rFonts w:ascii="Times New Roman" w:hAnsi="Times New Roman"/>
          <w:b/>
          <w:bCs/>
          <w:sz w:val="24"/>
          <w:szCs w:val="24"/>
          <w:u w:val="single"/>
        </w:rPr>
        <w:t>bytových</w:t>
      </w:r>
      <w:r w:rsidR="00414B40" w:rsidRPr="00C12526">
        <w:rPr>
          <w:rFonts w:ascii="Times New Roman" w:hAnsi="Times New Roman"/>
          <w:b/>
          <w:bCs/>
          <w:sz w:val="24"/>
          <w:szCs w:val="24"/>
          <w:u w:val="single"/>
        </w:rPr>
        <w:t xml:space="preserve"> domech, a to buď plošně či </w:t>
      </w:r>
      <w:r w:rsidRPr="00C12526">
        <w:rPr>
          <w:rFonts w:ascii="Times New Roman" w:hAnsi="Times New Roman"/>
          <w:b/>
          <w:bCs/>
          <w:sz w:val="24"/>
          <w:szCs w:val="24"/>
          <w:u w:val="single"/>
        </w:rPr>
        <w:t>u jednotlivých domů</w:t>
      </w:r>
      <w:r w:rsidR="00414B40" w:rsidRPr="00C12526">
        <w:rPr>
          <w:rFonts w:ascii="Times New Roman" w:hAnsi="Times New Roman"/>
          <w:b/>
          <w:bCs/>
          <w:sz w:val="24"/>
          <w:szCs w:val="24"/>
          <w:u w:val="single"/>
        </w:rPr>
        <w:t xml:space="preserve"> za úplatu </w:t>
      </w:r>
    </w:p>
    <w:p w:rsidR="00DE0C66" w:rsidRDefault="00DE0C66" w:rsidP="0010266B">
      <w:pPr>
        <w:pStyle w:val="Odstavecseseznamem"/>
        <w:spacing w:before="120" w:after="120" w:line="264" w:lineRule="auto"/>
        <w:ind w:hanging="12"/>
        <w:jc w:val="both"/>
        <w:rPr>
          <w:rFonts w:ascii="Times New Roman" w:hAnsi="Times New Roman"/>
          <w:sz w:val="24"/>
          <w:szCs w:val="24"/>
        </w:rPr>
      </w:pPr>
      <w:r w:rsidRPr="00C12526">
        <w:rPr>
          <w:rFonts w:ascii="Times New Roman" w:hAnsi="Times New Roman"/>
          <w:b/>
          <w:sz w:val="24"/>
          <w:szCs w:val="24"/>
        </w:rPr>
        <w:t>příležitosti</w:t>
      </w:r>
      <w:r>
        <w:rPr>
          <w:rFonts w:ascii="Times New Roman" w:hAnsi="Times New Roman"/>
          <w:sz w:val="24"/>
          <w:szCs w:val="24"/>
        </w:rPr>
        <w:t>:</w:t>
      </w:r>
    </w:p>
    <w:p w:rsidR="00414B40" w:rsidRPr="001226BA" w:rsidRDefault="00414B40" w:rsidP="0010266B">
      <w:pPr>
        <w:pStyle w:val="Odstavecseseznamem"/>
        <w:numPr>
          <w:ilvl w:val="0"/>
          <w:numId w:val="3"/>
        </w:numPr>
        <w:spacing w:before="120" w:after="120" w:line="264" w:lineRule="auto"/>
        <w:jc w:val="both"/>
        <w:rPr>
          <w:rFonts w:ascii="Times New Roman" w:hAnsi="Times New Roman"/>
          <w:sz w:val="24"/>
          <w:szCs w:val="24"/>
        </w:rPr>
      </w:pPr>
      <w:r w:rsidRPr="001226BA">
        <w:rPr>
          <w:rFonts w:ascii="Times New Roman" w:hAnsi="Times New Roman"/>
          <w:sz w:val="24"/>
          <w:szCs w:val="24"/>
        </w:rPr>
        <w:t>jednorázový příjem rozpočtu MČ Praha 8</w:t>
      </w:r>
    </w:p>
    <w:p w:rsidR="00DE0C66" w:rsidRDefault="00414B40" w:rsidP="0010266B">
      <w:pPr>
        <w:pStyle w:val="Odstavecseseznamem"/>
        <w:spacing w:before="120" w:after="120" w:line="264" w:lineRule="auto"/>
        <w:ind w:hanging="12"/>
        <w:jc w:val="both"/>
        <w:rPr>
          <w:rFonts w:ascii="Times New Roman" w:hAnsi="Times New Roman"/>
          <w:sz w:val="24"/>
          <w:szCs w:val="24"/>
        </w:rPr>
      </w:pPr>
      <w:r w:rsidRPr="00C12526">
        <w:rPr>
          <w:rFonts w:ascii="Times New Roman" w:hAnsi="Times New Roman"/>
          <w:b/>
          <w:sz w:val="24"/>
          <w:szCs w:val="24"/>
        </w:rPr>
        <w:t>hrozby</w:t>
      </w:r>
      <w:r w:rsidR="00DE0C66">
        <w:rPr>
          <w:rFonts w:ascii="Times New Roman" w:hAnsi="Times New Roman"/>
          <w:sz w:val="24"/>
          <w:szCs w:val="24"/>
        </w:rPr>
        <w:t>:</w:t>
      </w:r>
    </w:p>
    <w:p w:rsidR="00414B40" w:rsidRDefault="00414B40" w:rsidP="005721DB">
      <w:pPr>
        <w:pStyle w:val="Odstavecseseznamem"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1226BA">
        <w:rPr>
          <w:rFonts w:ascii="Times New Roman" w:hAnsi="Times New Roman"/>
          <w:sz w:val="24"/>
          <w:szCs w:val="24"/>
        </w:rPr>
        <w:t>ztráta významné příjmové stránky rozpočtu MČ Praha 8 ve středně až dlouhodobém časovém horizontu</w:t>
      </w:r>
    </w:p>
    <w:p w:rsidR="006E7864" w:rsidRDefault="006E7864" w:rsidP="005721DB">
      <w:pPr>
        <w:pStyle w:val="Odstavecseseznamem"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možné ukončení nájemních vztahů s neziskovými organizacemi (nájemci předmětných nebytových prostor) ze strany bytových družstev, čímž by mohlo dojít k přesídlení těchto neziskových organizací a dojít ke ztrátě poskytování služeb pro občany MČ Praha 8 v obecně prospěšném zájmu</w:t>
      </w:r>
    </w:p>
    <w:p w:rsidR="00414B40" w:rsidRPr="00C12526" w:rsidRDefault="005B7309" w:rsidP="0010266B">
      <w:pPr>
        <w:pStyle w:val="Odstavecseseznamem"/>
        <w:numPr>
          <w:ilvl w:val="0"/>
          <w:numId w:val="2"/>
        </w:numPr>
        <w:spacing w:before="240" w:after="120" w:line="264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C12526">
        <w:rPr>
          <w:rFonts w:ascii="Times New Roman" w:hAnsi="Times New Roman"/>
          <w:b/>
          <w:bCs/>
          <w:sz w:val="24"/>
          <w:szCs w:val="24"/>
          <w:u w:val="single"/>
        </w:rPr>
        <w:t>V</w:t>
      </w:r>
      <w:r w:rsidR="00414B40" w:rsidRPr="00C12526">
        <w:rPr>
          <w:rFonts w:ascii="Times New Roman" w:hAnsi="Times New Roman"/>
          <w:b/>
          <w:bCs/>
          <w:sz w:val="24"/>
          <w:szCs w:val="24"/>
          <w:u w:val="single"/>
        </w:rPr>
        <w:t xml:space="preserve">stup MČ Praha 8 do jednotlivých </w:t>
      </w:r>
      <w:r w:rsidR="00A40AE4">
        <w:rPr>
          <w:rFonts w:ascii="Times New Roman" w:hAnsi="Times New Roman"/>
          <w:b/>
          <w:bCs/>
          <w:sz w:val="24"/>
          <w:szCs w:val="24"/>
          <w:u w:val="single"/>
        </w:rPr>
        <w:t xml:space="preserve">bytových </w:t>
      </w:r>
      <w:r w:rsidR="00414B40" w:rsidRPr="00C12526">
        <w:rPr>
          <w:rFonts w:ascii="Times New Roman" w:hAnsi="Times New Roman"/>
          <w:b/>
          <w:bCs/>
          <w:sz w:val="24"/>
          <w:szCs w:val="24"/>
          <w:u w:val="single"/>
        </w:rPr>
        <w:t>družstev</w:t>
      </w:r>
    </w:p>
    <w:p w:rsidR="007E5316" w:rsidRDefault="007E5316" w:rsidP="007E5316">
      <w:pPr>
        <w:pStyle w:val="Odstavecseseznamem"/>
        <w:spacing w:before="120" w:after="120" w:line="264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případě vstupu MČ Praha 8 do jednotlivých družstev nevzniknou žádné nové příležitosti.</w:t>
      </w:r>
    </w:p>
    <w:p w:rsidR="00DE0C66" w:rsidRDefault="00DE0C66" w:rsidP="0010266B">
      <w:pPr>
        <w:pStyle w:val="Odstavecseseznamem"/>
        <w:spacing w:before="120" w:after="120" w:line="264" w:lineRule="auto"/>
        <w:ind w:hanging="12"/>
        <w:jc w:val="both"/>
        <w:rPr>
          <w:rFonts w:ascii="Times New Roman" w:hAnsi="Times New Roman"/>
          <w:sz w:val="24"/>
          <w:szCs w:val="24"/>
        </w:rPr>
      </w:pPr>
      <w:r w:rsidRPr="00C12526">
        <w:rPr>
          <w:rFonts w:ascii="Times New Roman" w:hAnsi="Times New Roman"/>
          <w:b/>
          <w:sz w:val="24"/>
          <w:szCs w:val="24"/>
        </w:rPr>
        <w:t>hrozby</w:t>
      </w:r>
      <w:r>
        <w:rPr>
          <w:rFonts w:ascii="Times New Roman" w:hAnsi="Times New Roman"/>
          <w:sz w:val="24"/>
          <w:szCs w:val="24"/>
        </w:rPr>
        <w:t>:</w:t>
      </w:r>
    </w:p>
    <w:p w:rsidR="00DE0C66" w:rsidRDefault="00414B40" w:rsidP="0010266B">
      <w:pPr>
        <w:pStyle w:val="Odstavecseseznamem"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1226BA">
        <w:rPr>
          <w:rFonts w:ascii="Times New Roman" w:hAnsi="Times New Roman"/>
          <w:sz w:val="24"/>
          <w:szCs w:val="24"/>
        </w:rPr>
        <w:t>možnost snadného přehlasování MČ Praha 8 jako člena družstva v rámci členské schůze</w:t>
      </w:r>
    </w:p>
    <w:p w:rsidR="00633240" w:rsidRPr="006E7864" w:rsidRDefault="00633240" w:rsidP="0010266B">
      <w:pPr>
        <w:pStyle w:val="Odstavecseseznamem"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6E7864">
        <w:rPr>
          <w:rFonts w:ascii="Times New Roman" w:hAnsi="Times New Roman"/>
          <w:sz w:val="24"/>
          <w:szCs w:val="24"/>
        </w:rPr>
        <w:t>možnost vyloučení MČ Praha 8 z družstva</w:t>
      </w:r>
    </w:p>
    <w:p w:rsidR="00414B40" w:rsidRPr="00C12526" w:rsidRDefault="00414B40" w:rsidP="0010266B">
      <w:pPr>
        <w:pStyle w:val="Odstavecseseznamem"/>
        <w:numPr>
          <w:ilvl w:val="0"/>
          <w:numId w:val="2"/>
        </w:numPr>
        <w:spacing w:before="240" w:after="120" w:line="264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C12526">
        <w:rPr>
          <w:rFonts w:ascii="Times New Roman" w:hAnsi="Times New Roman"/>
          <w:b/>
          <w:bCs/>
          <w:sz w:val="24"/>
          <w:szCs w:val="24"/>
          <w:u w:val="single"/>
        </w:rPr>
        <w:t>Nabytí nebytových prostor do vlastnictví MČ Praha 8</w:t>
      </w:r>
    </w:p>
    <w:p w:rsidR="00DE0C66" w:rsidRDefault="00DE0C66" w:rsidP="0010266B">
      <w:pPr>
        <w:pStyle w:val="Odstavecseseznamem"/>
        <w:spacing w:before="120" w:after="120" w:line="264" w:lineRule="auto"/>
        <w:ind w:hanging="12"/>
        <w:jc w:val="both"/>
        <w:rPr>
          <w:rFonts w:ascii="Times New Roman" w:hAnsi="Times New Roman"/>
          <w:sz w:val="24"/>
          <w:szCs w:val="24"/>
        </w:rPr>
      </w:pPr>
      <w:r w:rsidRPr="00C12526">
        <w:rPr>
          <w:rFonts w:ascii="Times New Roman" w:hAnsi="Times New Roman"/>
          <w:b/>
          <w:sz w:val="24"/>
          <w:szCs w:val="24"/>
        </w:rPr>
        <w:t>příležitosti</w:t>
      </w:r>
      <w:r>
        <w:rPr>
          <w:rFonts w:ascii="Times New Roman" w:hAnsi="Times New Roman"/>
          <w:sz w:val="24"/>
          <w:szCs w:val="24"/>
        </w:rPr>
        <w:t>:</w:t>
      </w:r>
    </w:p>
    <w:p w:rsidR="00414B40" w:rsidRPr="00DE0C66" w:rsidRDefault="00414B40" w:rsidP="0010266B">
      <w:pPr>
        <w:pStyle w:val="Odstavecseseznamem"/>
        <w:numPr>
          <w:ilvl w:val="0"/>
          <w:numId w:val="3"/>
        </w:numPr>
        <w:spacing w:before="120" w:after="120" w:line="264" w:lineRule="auto"/>
        <w:jc w:val="both"/>
        <w:rPr>
          <w:rFonts w:ascii="Times New Roman" w:hAnsi="Times New Roman"/>
          <w:sz w:val="24"/>
          <w:szCs w:val="24"/>
        </w:rPr>
      </w:pPr>
      <w:r w:rsidRPr="00DE0C66">
        <w:rPr>
          <w:rFonts w:ascii="Times New Roman" w:hAnsi="Times New Roman"/>
          <w:sz w:val="24"/>
          <w:szCs w:val="24"/>
        </w:rPr>
        <w:t>nabytí vlastnického práva k nebytovým jednotkám</w:t>
      </w:r>
    </w:p>
    <w:p w:rsidR="00DE0C66" w:rsidRDefault="00414B40" w:rsidP="0010266B">
      <w:pPr>
        <w:pStyle w:val="Odstavecseseznamem"/>
        <w:spacing w:before="120" w:after="120" w:line="264" w:lineRule="auto"/>
        <w:ind w:hanging="12"/>
        <w:jc w:val="both"/>
        <w:rPr>
          <w:rFonts w:ascii="Times New Roman" w:hAnsi="Times New Roman"/>
          <w:sz w:val="24"/>
          <w:szCs w:val="24"/>
        </w:rPr>
      </w:pPr>
      <w:r w:rsidRPr="00C12526">
        <w:rPr>
          <w:rFonts w:ascii="Times New Roman" w:hAnsi="Times New Roman"/>
          <w:b/>
          <w:sz w:val="24"/>
          <w:szCs w:val="24"/>
        </w:rPr>
        <w:t>hrozby</w:t>
      </w:r>
      <w:r w:rsidRPr="00DE0C66">
        <w:rPr>
          <w:rFonts w:ascii="Times New Roman" w:hAnsi="Times New Roman"/>
          <w:sz w:val="24"/>
          <w:szCs w:val="24"/>
        </w:rPr>
        <w:t>:           </w:t>
      </w:r>
    </w:p>
    <w:p w:rsidR="00414B40" w:rsidRPr="001226BA" w:rsidRDefault="00414B40" w:rsidP="0010266B">
      <w:pPr>
        <w:pStyle w:val="Odstavecseseznamem"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DE0C66">
        <w:rPr>
          <w:rFonts w:ascii="Times New Roman" w:hAnsi="Times New Roman"/>
          <w:sz w:val="24"/>
          <w:szCs w:val="24"/>
        </w:rPr>
        <w:lastRenderedPageBreak/>
        <w:t>finanční náročnost (náklady na prohlášení vlastníka, povinnost</w:t>
      </w:r>
      <w:r w:rsidR="00DE0C66">
        <w:rPr>
          <w:rFonts w:ascii="Times New Roman" w:hAnsi="Times New Roman"/>
          <w:sz w:val="24"/>
          <w:szCs w:val="24"/>
        </w:rPr>
        <w:t xml:space="preserve"> přispívat do fondu oprav, </w:t>
      </w:r>
      <w:r w:rsidRPr="00DE0C66">
        <w:rPr>
          <w:rFonts w:ascii="Times New Roman" w:hAnsi="Times New Roman"/>
          <w:sz w:val="24"/>
          <w:szCs w:val="24"/>
        </w:rPr>
        <w:t>kup</w:t>
      </w:r>
      <w:r w:rsidR="00DE0C66">
        <w:rPr>
          <w:rFonts w:ascii="Times New Roman" w:hAnsi="Times New Roman"/>
          <w:sz w:val="24"/>
          <w:szCs w:val="24"/>
        </w:rPr>
        <w:t xml:space="preserve">ní cena v případě úplatného </w:t>
      </w:r>
      <w:r w:rsidRPr="001226BA">
        <w:rPr>
          <w:rFonts w:ascii="Times New Roman" w:hAnsi="Times New Roman"/>
          <w:sz w:val="24"/>
          <w:szCs w:val="24"/>
        </w:rPr>
        <w:t xml:space="preserve">převodu, úhrada daňové povinnosti, povinnost hradit poplatky do fondu oprav dle velikosti nebytového prostoru) </w:t>
      </w:r>
    </w:p>
    <w:p w:rsidR="00414B40" w:rsidRPr="001226BA" w:rsidRDefault="00414B40" w:rsidP="0010266B">
      <w:pPr>
        <w:pStyle w:val="Odstavecseseznamem"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1226BA">
        <w:rPr>
          <w:rFonts w:ascii="Times New Roman" w:hAnsi="Times New Roman"/>
          <w:sz w:val="24"/>
          <w:szCs w:val="24"/>
        </w:rPr>
        <w:t>lze očekávat, že MČ bude mít v drtivé většině případů minoritní podíl v SVJ – možnost přehlasování na schůzi SVJ</w:t>
      </w:r>
    </w:p>
    <w:p w:rsidR="00414B40" w:rsidRPr="001226BA" w:rsidRDefault="00414B40" w:rsidP="0010266B">
      <w:pPr>
        <w:pStyle w:val="Odstavecseseznamem"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1226BA">
        <w:rPr>
          <w:rFonts w:ascii="Times New Roman" w:hAnsi="Times New Roman"/>
          <w:sz w:val="24"/>
          <w:szCs w:val="24"/>
        </w:rPr>
        <w:t>existence stávajícího zástavního práva k nemovitosti a s tím spojený souhlas zástavního věřitele</w:t>
      </w:r>
    </w:p>
    <w:p w:rsidR="00414B40" w:rsidRPr="00C12526" w:rsidRDefault="00414B40" w:rsidP="00627AEB">
      <w:pPr>
        <w:pStyle w:val="Odstavecseseznamem"/>
        <w:keepNext/>
        <w:keepLines/>
        <w:numPr>
          <w:ilvl w:val="0"/>
          <w:numId w:val="2"/>
        </w:numPr>
        <w:spacing w:before="240" w:after="120" w:line="264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C12526">
        <w:rPr>
          <w:rFonts w:ascii="Times New Roman" w:hAnsi="Times New Roman"/>
          <w:b/>
          <w:bCs/>
          <w:sz w:val="24"/>
          <w:szCs w:val="24"/>
          <w:u w:val="single"/>
        </w:rPr>
        <w:t>Zachování věcných břemen</w:t>
      </w:r>
    </w:p>
    <w:p w:rsidR="005B7309" w:rsidRDefault="00414B40" w:rsidP="00627AEB">
      <w:pPr>
        <w:pStyle w:val="Odstavecseseznamem"/>
        <w:keepNext/>
        <w:keepLines/>
        <w:spacing w:before="120" w:after="120" w:line="264" w:lineRule="auto"/>
        <w:ind w:hanging="12"/>
        <w:jc w:val="both"/>
        <w:rPr>
          <w:rFonts w:ascii="Times New Roman" w:hAnsi="Times New Roman"/>
          <w:sz w:val="24"/>
          <w:szCs w:val="24"/>
        </w:rPr>
      </w:pPr>
      <w:r w:rsidRPr="00C12526">
        <w:rPr>
          <w:rFonts w:ascii="Times New Roman" w:hAnsi="Times New Roman"/>
          <w:b/>
          <w:sz w:val="24"/>
          <w:szCs w:val="24"/>
        </w:rPr>
        <w:t>příležitosti</w:t>
      </w:r>
      <w:r w:rsidRPr="001226BA">
        <w:rPr>
          <w:rFonts w:ascii="Times New Roman" w:hAnsi="Times New Roman"/>
          <w:sz w:val="24"/>
          <w:szCs w:val="24"/>
        </w:rPr>
        <w:t xml:space="preserve">:     </w:t>
      </w:r>
    </w:p>
    <w:p w:rsidR="00414B40" w:rsidRPr="001226BA" w:rsidRDefault="00414B40" w:rsidP="00627AEB">
      <w:pPr>
        <w:pStyle w:val="Odstavecseseznamem"/>
        <w:keepNext/>
        <w:keepLines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1226BA">
        <w:rPr>
          <w:rFonts w:ascii="Times New Roman" w:hAnsi="Times New Roman"/>
          <w:sz w:val="24"/>
          <w:szCs w:val="24"/>
        </w:rPr>
        <w:t xml:space="preserve">dlouhodobé zajištění příjmu rozpočtu MČ Praha 8 </w:t>
      </w:r>
    </w:p>
    <w:p w:rsidR="00414B40" w:rsidRPr="001226BA" w:rsidRDefault="00414B40" w:rsidP="00D008F9">
      <w:pPr>
        <w:pStyle w:val="Odstavecseseznamem"/>
        <w:keepNext/>
        <w:keepLines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1226BA">
        <w:rPr>
          <w:rFonts w:ascii="Times New Roman" w:hAnsi="Times New Roman"/>
          <w:sz w:val="24"/>
          <w:szCs w:val="24"/>
        </w:rPr>
        <w:t>průběžné navyšování výnosů z pronájmu nebytových prostor</w:t>
      </w:r>
    </w:p>
    <w:p w:rsidR="005B7309" w:rsidRDefault="00C12526" w:rsidP="00D008F9">
      <w:pPr>
        <w:pStyle w:val="Odstavecseseznamem"/>
        <w:keepNext/>
        <w:keepLines/>
        <w:spacing w:before="120" w:after="120" w:line="264" w:lineRule="auto"/>
        <w:ind w:hanging="11"/>
        <w:jc w:val="both"/>
        <w:rPr>
          <w:rFonts w:ascii="Times New Roman" w:hAnsi="Times New Roman"/>
          <w:sz w:val="24"/>
          <w:szCs w:val="24"/>
        </w:rPr>
      </w:pPr>
      <w:r w:rsidRPr="00C12526">
        <w:rPr>
          <w:rFonts w:ascii="Times New Roman" w:hAnsi="Times New Roman"/>
          <w:b/>
          <w:sz w:val="24"/>
          <w:szCs w:val="24"/>
        </w:rPr>
        <w:t>hrozby</w:t>
      </w:r>
      <w:r>
        <w:rPr>
          <w:rFonts w:ascii="Times New Roman" w:hAnsi="Times New Roman"/>
          <w:sz w:val="24"/>
          <w:szCs w:val="24"/>
        </w:rPr>
        <w:t xml:space="preserve">:            </w:t>
      </w:r>
    </w:p>
    <w:p w:rsidR="00414B40" w:rsidRPr="001226BA" w:rsidRDefault="00414B40" w:rsidP="00627AEB">
      <w:pPr>
        <w:pStyle w:val="Odstavecseseznamem"/>
        <w:keepNext/>
        <w:keepLines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1226BA">
        <w:rPr>
          <w:rFonts w:ascii="Times New Roman" w:hAnsi="Times New Roman"/>
          <w:sz w:val="24"/>
          <w:szCs w:val="24"/>
        </w:rPr>
        <w:t>stížnosti nájemců nebytových prostor na obstrukce vlastníků</w:t>
      </w:r>
      <w:r w:rsidR="00D008F9">
        <w:rPr>
          <w:rFonts w:ascii="Times New Roman" w:hAnsi="Times New Roman"/>
          <w:sz w:val="24"/>
          <w:szCs w:val="24"/>
        </w:rPr>
        <w:t>/nájemců bytů</w:t>
      </w:r>
    </w:p>
    <w:p w:rsidR="00414B40" w:rsidRPr="00C12526" w:rsidRDefault="00414B40" w:rsidP="00627AEB">
      <w:pPr>
        <w:pStyle w:val="Odstavecseseznamem"/>
        <w:keepNext/>
        <w:keepLines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C12526">
        <w:rPr>
          <w:rFonts w:ascii="Times New Roman" w:hAnsi="Times New Roman"/>
          <w:sz w:val="24"/>
          <w:szCs w:val="24"/>
        </w:rPr>
        <w:t>zvýšené náklady na právní služby</w:t>
      </w:r>
    </w:p>
    <w:p w:rsidR="00414B40" w:rsidRPr="001226BA" w:rsidRDefault="00414B40" w:rsidP="00627AEB">
      <w:pPr>
        <w:pStyle w:val="Odstavecseseznamem"/>
        <w:keepNext/>
        <w:keepLines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1226BA">
        <w:rPr>
          <w:rFonts w:ascii="Times New Roman" w:hAnsi="Times New Roman"/>
          <w:sz w:val="24"/>
          <w:szCs w:val="24"/>
        </w:rPr>
        <w:t>žaloby ze strany bytových družstev na zrušení věcných břemen</w:t>
      </w:r>
    </w:p>
    <w:p w:rsidR="00414B40" w:rsidRPr="00C12526" w:rsidRDefault="00414B40" w:rsidP="0010266B">
      <w:pPr>
        <w:pStyle w:val="Odstavecseseznamem"/>
        <w:numPr>
          <w:ilvl w:val="0"/>
          <w:numId w:val="2"/>
        </w:numPr>
        <w:spacing w:before="240" w:after="120" w:line="264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C12526">
        <w:rPr>
          <w:rFonts w:ascii="Times New Roman" w:hAnsi="Times New Roman"/>
          <w:b/>
          <w:bCs/>
          <w:sz w:val="24"/>
          <w:szCs w:val="24"/>
          <w:u w:val="single"/>
        </w:rPr>
        <w:t>Zpětný odkupu privatizovaných domů</w:t>
      </w:r>
    </w:p>
    <w:p w:rsidR="00C12526" w:rsidRDefault="00414B40" w:rsidP="0010266B">
      <w:pPr>
        <w:pStyle w:val="Odstavecseseznamem"/>
        <w:spacing w:before="120" w:after="120" w:line="264" w:lineRule="auto"/>
        <w:ind w:hanging="12"/>
        <w:jc w:val="both"/>
        <w:rPr>
          <w:rFonts w:ascii="Times New Roman" w:hAnsi="Times New Roman"/>
          <w:sz w:val="24"/>
          <w:szCs w:val="24"/>
        </w:rPr>
      </w:pPr>
      <w:r w:rsidRPr="00C12526">
        <w:rPr>
          <w:rFonts w:ascii="Times New Roman" w:hAnsi="Times New Roman"/>
          <w:b/>
          <w:sz w:val="24"/>
          <w:szCs w:val="24"/>
        </w:rPr>
        <w:t>příležitosti</w:t>
      </w:r>
      <w:r w:rsidRPr="001226BA">
        <w:rPr>
          <w:rFonts w:ascii="Times New Roman" w:hAnsi="Times New Roman"/>
          <w:sz w:val="24"/>
          <w:szCs w:val="24"/>
        </w:rPr>
        <w:t>:  </w:t>
      </w:r>
    </w:p>
    <w:p w:rsidR="00414B40" w:rsidRPr="001226BA" w:rsidRDefault="00414B40" w:rsidP="0010266B">
      <w:pPr>
        <w:pStyle w:val="Odstavecseseznamem"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1226BA">
        <w:rPr>
          <w:rFonts w:ascii="Times New Roman" w:hAnsi="Times New Roman"/>
          <w:sz w:val="24"/>
          <w:szCs w:val="24"/>
        </w:rPr>
        <w:t>odstranění stávajících/budoucích sporů</w:t>
      </w:r>
    </w:p>
    <w:p w:rsidR="00414B40" w:rsidRPr="001226BA" w:rsidRDefault="00414B40" w:rsidP="0010266B">
      <w:pPr>
        <w:pStyle w:val="Odstavecseseznamem"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1226BA">
        <w:rPr>
          <w:rFonts w:ascii="Times New Roman" w:hAnsi="Times New Roman"/>
          <w:sz w:val="24"/>
          <w:szCs w:val="24"/>
        </w:rPr>
        <w:t>právní jistota vyplývající z vlastnického práva k celé nemovitosti</w:t>
      </w:r>
    </w:p>
    <w:p w:rsidR="00414B40" w:rsidRPr="001226BA" w:rsidRDefault="00414B40" w:rsidP="0010266B">
      <w:pPr>
        <w:pStyle w:val="Odstavecseseznamem"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1226BA">
        <w:rPr>
          <w:rFonts w:ascii="Times New Roman" w:hAnsi="Times New Roman"/>
          <w:sz w:val="24"/>
          <w:szCs w:val="24"/>
        </w:rPr>
        <w:t>zvýšení příjmové stránky rozpočtu MČ Praha 8</w:t>
      </w:r>
    </w:p>
    <w:p w:rsidR="00C12526" w:rsidRDefault="00414B40" w:rsidP="0010266B">
      <w:pPr>
        <w:pStyle w:val="Odstavecseseznamem"/>
        <w:spacing w:before="120" w:after="120" w:line="264" w:lineRule="auto"/>
        <w:ind w:hanging="12"/>
        <w:jc w:val="both"/>
        <w:rPr>
          <w:rFonts w:ascii="Times New Roman" w:hAnsi="Times New Roman"/>
          <w:sz w:val="24"/>
          <w:szCs w:val="24"/>
        </w:rPr>
      </w:pPr>
      <w:r w:rsidRPr="00C12526">
        <w:rPr>
          <w:rFonts w:ascii="Times New Roman" w:hAnsi="Times New Roman"/>
          <w:b/>
          <w:sz w:val="24"/>
          <w:szCs w:val="24"/>
        </w:rPr>
        <w:t>hrozby</w:t>
      </w:r>
      <w:r w:rsidRPr="001226BA">
        <w:rPr>
          <w:rFonts w:ascii="Times New Roman" w:hAnsi="Times New Roman"/>
          <w:sz w:val="24"/>
          <w:szCs w:val="24"/>
        </w:rPr>
        <w:t>:     </w:t>
      </w:r>
    </w:p>
    <w:p w:rsidR="00414B40" w:rsidRDefault="00414B40" w:rsidP="0010266B">
      <w:pPr>
        <w:pStyle w:val="Odstavecseseznamem"/>
        <w:numPr>
          <w:ilvl w:val="0"/>
          <w:numId w:val="3"/>
        </w:numPr>
        <w:spacing w:before="120" w:after="120" w:line="264" w:lineRule="auto"/>
        <w:ind w:left="1066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1226BA">
        <w:rPr>
          <w:rFonts w:ascii="Times New Roman" w:hAnsi="Times New Roman"/>
          <w:sz w:val="24"/>
          <w:szCs w:val="24"/>
        </w:rPr>
        <w:t xml:space="preserve">finanční náročnost </w:t>
      </w:r>
    </w:p>
    <w:p w:rsidR="00EC0DE8" w:rsidRPr="00D008F9" w:rsidRDefault="00EC0DE8" w:rsidP="00627AEB">
      <w:pPr>
        <w:spacing w:before="120" w:after="120" w:line="264" w:lineRule="auto"/>
        <w:jc w:val="both"/>
        <w:rPr>
          <w:rFonts w:ascii="Times New Roman" w:hAnsi="Times New Roman"/>
          <w:sz w:val="24"/>
        </w:rPr>
      </w:pPr>
    </w:p>
    <w:p w:rsidR="00627AEB" w:rsidRPr="00D008F9" w:rsidRDefault="00627AEB" w:rsidP="00627AEB">
      <w:pPr>
        <w:spacing w:before="120" w:after="120" w:line="264" w:lineRule="auto"/>
        <w:jc w:val="both"/>
        <w:rPr>
          <w:rFonts w:ascii="Times New Roman" w:hAnsi="Times New Roman"/>
          <w:sz w:val="24"/>
        </w:rPr>
      </w:pPr>
      <w:r w:rsidRPr="00D008F9">
        <w:rPr>
          <w:rFonts w:ascii="Times New Roman" w:hAnsi="Times New Roman"/>
          <w:sz w:val="24"/>
        </w:rPr>
        <w:t>Vstup MČ Praha 8 do byto</w:t>
      </w:r>
      <w:r w:rsidR="00D008F9">
        <w:rPr>
          <w:rFonts w:ascii="Times New Roman" w:hAnsi="Times New Roman"/>
          <w:sz w:val="24"/>
        </w:rPr>
        <w:t>vého družstva skýtá více hrozeb</w:t>
      </w:r>
      <w:r w:rsidRPr="00D008F9">
        <w:rPr>
          <w:rFonts w:ascii="Times New Roman" w:hAnsi="Times New Roman"/>
          <w:sz w:val="24"/>
        </w:rPr>
        <w:t xml:space="preserve"> než kladných příležitostí. Nabytí vlastnického práva ke konkrétnímu prostoru se jeví jako ideální varianta, avšak za aktuální situace neuskutečnitelná z důvodu, že neexistuje žádná vynutitelná povinnost pro bytová družstva, aby konkrétní prostory MČ Praha 8 prodala. </w:t>
      </w:r>
    </w:p>
    <w:p w:rsidR="00627AEB" w:rsidRPr="00D008F9" w:rsidRDefault="00627AEB" w:rsidP="00627AEB">
      <w:pPr>
        <w:spacing w:before="120" w:after="120" w:line="264" w:lineRule="auto"/>
        <w:jc w:val="both"/>
        <w:rPr>
          <w:rFonts w:ascii="Times New Roman" w:hAnsi="Times New Roman"/>
          <w:sz w:val="24"/>
        </w:rPr>
      </w:pPr>
      <w:r w:rsidRPr="00146217">
        <w:rPr>
          <w:rFonts w:ascii="Times New Roman" w:hAnsi="Times New Roman"/>
          <w:sz w:val="24"/>
        </w:rPr>
        <w:t xml:space="preserve">S ohledem na výše uvedené se jeví jako nejvhodnější varianta zachování </w:t>
      </w:r>
      <w:r w:rsidR="00146217" w:rsidRPr="00146217">
        <w:rPr>
          <w:rFonts w:ascii="Times New Roman" w:hAnsi="Times New Roman"/>
          <w:sz w:val="24"/>
        </w:rPr>
        <w:t>věcných břemen</w:t>
      </w:r>
      <w:r w:rsidRPr="00146217">
        <w:rPr>
          <w:rFonts w:ascii="Times New Roman" w:hAnsi="Times New Roman"/>
          <w:sz w:val="24"/>
        </w:rPr>
        <w:t>.</w:t>
      </w:r>
      <w:r w:rsidR="00471C85">
        <w:rPr>
          <w:rFonts w:ascii="Times New Roman" w:hAnsi="Times New Roman"/>
          <w:sz w:val="24"/>
        </w:rPr>
        <w:t xml:space="preserve"> </w:t>
      </w:r>
      <w:r w:rsidRPr="00146217">
        <w:rPr>
          <w:rFonts w:ascii="Times New Roman" w:hAnsi="Times New Roman"/>
          <w:sz w:val="24"/>
        </w:rPr>
        <w:t>Smlouvy o zřízení věcného břemene byly nastaveny tak široce, aby se svým obsahem blížily</w:t>
      </w:r>
      <w:r w:rsidRPr="00D008F9">
        <w:rPr>
          <w:rFonts w:ascii="Times New Roman" w:hAnsi="Times New Roman"/>
          <w:sz w:val="24"/>
        </w:rPr>
        <w:t xml:space="preserve"> obsahu vlastnického práva.</w:t>
      </w:r>
    </w:p>
    <w:p w:rsidR="00466D34" w:rsidRPr="00466D34" w:rsidRDefault="00466D34" w:rsidP="00627AEB">
      <w:pPr>
        <w:spacing w:before="120" w:after="120" w:line="264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  <w:szCs w:val="24"/>
        </w:rPr>
        <w:t xml:space="preserve">Dne 24. 11. 2015 doporučila na svém jednání </w:t>
      </w:r>
      <w:r w:rsidRPr="00DB0E63">
        <w:rPr>
          <w:rFonts w:ascii="Times New Roman" w:hAnsi="Times New Roman"/>
          <w:sz w:val="24"/>
          <w:szCs w:val="24"/>
        </w:rPr>
        <w:t>Komise R</w:t>
      </w:r>
      <w:r>
        <w:rPr>
          <w:rFonts w:ascii="Times New Roman" w:hAnsi="Times New Roman"/>
          <w:sz w:val="24"/>
          <w:szCs w:val="24"/>
        </w:rPr>
        <w:t xml:space="preserve">ady </w:t>
      </w:r>
      <w:r w:rsidRPr="00DB0E63">
        <w:rPr>
          <w:rFonts w:ascii="Times New Roman" w:hAnsi="Times New Roman"/>
          <w:sz w:val="24"/>
          <w:szCs w:val="24"/>
        </w:rPr>
        <w:t>MČ</w:t>
      </w:r>
      <w:r>
        <w:rPr>
          <w:rFonts w:ascii="Times New Roman" w:hAnsi="Times New Roman"/>
          <w:sz w:val="24"/>
          <w:szCs w:val="24"/>
        </w:rPr>
        <w:t xml:space="preserve"> Praha 8 </w:t>
      </w:r>
      <w:r w:rsidRPr="00DB0E63">
        <w:rPr>
          <w:rFonts w:ascii="Times New Roman" w:hAnsi="Times New Roman"/>
          <w:sz w:val="24"/>
          <w:szCs w:val="24"/>
        </w:rPr>
        <w:t>pro obecní majetek</w:t>
      </w:r>
      <w:r w:rsidRPr="00055325">
        <w:rPr>
          <w:rFonts w:ascii="Times New Roman" w:hAnsi="Times New Roman"/>
          <w:sz w:val="24"/>
          <w:szCs w:val="24"/>
        </w:rPr>
        <w:t xml:space="preserve"> (+ekonomika městských organizací)</w:t>
      </w:r>
      <w:r>
        <w:rPr>
          <w:rFonts w:ascii="Times New Roman" w:hAnsi="Times New Roman"/>
          <w:sz w:val="24"/>
          <w:szCs w:val="24"/>
        </w:rPr>
        <w:t xml:space="preserve"> postup podle varianty písm. d), tj. zachování věcných břemen.</w:t>
      </w:r>
    </w:p>
    <w:p w:rsidR="00627AEB" w:rsidRPr="00D008F9" w:rsidRDefault="00496A41" w:rsidP="00627AEB">
      <w:pPr>
        <w:spacing w:before="120" w:after="120" w:line="264" w:lineRule="auto"/>
        <w:jc w:val="both"/>
        <w:rPr>
          <w:rFonts w:ascii="Times New Roman" w:hAnsi="Times New Roman"/>
          <w:sz w:val="24"/>
        </w:rPr>
      </w:pPr>
      <w:r w:rsidRPr="00450BD9">
        <w:rPr>
          <w:rFonts w:ascii="Times New Roman" w:hAnsi="Times New Roman"/>
          <w:sz w:val="24"/>
          <w:szCs w:val="24"/>
        </w:rPr>
        <w:t>Rada městské části Praha 8 </w:t>
      </w:r>
      <w:r>
        <w:rPr>
          <w:rFonts w:ascii="Times New Roman" w:hAnsi="Times New Roman"/>
          <w:sz w:val="24"/>
          <w:szCs w:val="24"/>
        </w:rPr>
        <w:t>v této věci přijala usnesení č</w:t>
      </w:r>
      <w:r w:rsidRPr="00450BD9">
        <w:rPr>
          <w:rFonts w:ascii="Times New Roman" w:hAnsi="Times New Roman"/>
          <w:sz w:val="24"/>
          <w:szCs w:val="24"/>
        </w:rPr>
        <w:t>. </w:t>
      </w:r>
      <w:proofErr w:type="spellStart"/>
      <w:r w:rsidRPr="00450BD9">
        <w:rPr>
          <w:rFonts w:ascii="Times New Roman" w:hAnsi="Times New Roman"/>
          <w:sz w:val="24"/>
          <w:szCs w:val="24"/>
        </w:rPr>
        <w:t>Usn</w:t>
      </w:r>
      <w:proofErr w:type="spellEnd"/>
      <w:r w:rsidRPr="00450BD9">
        <w:rPr>
          <w:rFonts w:ascii="Times New Roman" w:hAnsi="Times New Roman"/>
          <w:sz w:val="24"/>
          <w:szCs w:val="24"/>
        </w:rPr>
        <w:t> RMC </w:t>
      </w:r>
      <w:r w:rsidRPr="00450BD9">
        <w:rPr>
          <w:rFonts w:ascii="Times New Roman" w:hAnsi="Times New Roman"/>
          <w:sz w:val="24"/>
          <w:szCs w:val="24"/>
          <w:highlight w:val="yellow"/>
        </w:rPr>
        <w:t>……</w:t>
      </w:r>
      <w:r>
        <w:rPr>
          <w:rFonts w:ascii="Times New Roman" w:hAnsi="Times New Roman"/>
          <w:sz w:val="24"/>
          <w:szCs w:val="24"/>
        </w:rPr>
        <w:t>/2015 ze dne 25</w:t>
      </w:r>
      <w:r w:rsidRPr="00450BD9">
        <w:rPr>
          <w:rFonts w:ascii="Times New Roman" w:hAnsi="Times New Roman"/>
          <w:sz w:val="24"/>
          <w:szCs w:val="24"/>
        </w:rPr>
        <w:t>. 11. 2015</w:t>
      </w:r>
      <w:r>
        <w:rPr>
          <w:rFonts w:ascii="Times New Roman" w:hAnsi="Times New Roman"/>
          <w:sz w:val="24"/>
          <w:szCs w:val="24"/>
        </w:rPr>
        <w:t xml:space="preserve"> a souhlasila s postupem podle varianty </w:t>
      </w:r>
      <w:r w:rsidRPr="00496A41">
        <w:rPr>
          <w:rFonts w:ascii="Times New Roman" w:hAnsi="Times New Roman"/>
          <w:sz w:val="24"/>
          <w:szCs w:val="24"/>
          <w:highlight w:val="yellow"/>
        </w:rPr>
        <w:t>…</w:t>
      </w:r>
      <w:r>
        <w:rPr>
          <w:rFonts w:ascii="Times New Roman" w:hAnsi="Times New Roman"/>
          <w:sz w:val="24"/>
          <w:szCs w:val="24"/>
        </w:rPr>
        <w:t>)</w:t>
      </w:r>
      <w:r w:rsidRPr="00450BD9">
        <w:rPr>
          <w:rFonts w:ascii="Times New Roman" w:hAnsi="Times New Roman"/>
          <w:sz w:val="24"/>
          <w:szCs w:val="24"/>
        </w:rPr>
        <w:t>.</w:t>
      </w:r>
    </w:p>
    <w:sectPr w:rsidR="00627AEB" w:rsidRPr="00D008F9" w:rsidSect="009D1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F04A9"/>
    <w:multiLevelType w:val="hybridMultilevel"/>
    <w:tmpl w:val="132493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365B65"/>
    <w:multiLevelType w:val="hybridMultilevel"/>
    <w:tmpl w:val="990AA306"/>
    <w:lvl w:ilvl="0" w:tplc="518484B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611A706E"/>
    <w:multiLevelType w:val="hybridMultilevel"/>
    <w:tmpl w:val="0FD4AF9C"/>
    <w:lvl w:ilvl="0" w:tplc="04050017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4B40"/>
    <w:rsid w:val="0010266B"/>
    <w:rsid w:val="001226BA"/>
    <w:rsid w:val="00146217"/>
    <w:rsid w:val="002B691C"/>
    <w:rsid w:val="003853CE"/>
    <w:rsid w:val="00414B40"/>
    <w:rsid w:val="0045240D"/>
    <w:rsid w:val="00466D34"/>
    <w:rsid w:val="00471C85"/>
    <w:rsid w:val="00496A41"/>
    <w:rsid w:val="005721DB"/>
    <w:rsid w:val="00594490"/>
    <w:rsid w:val="005A34C1"/>
    <w:rsid w:val="005B7309"/>
    <w:rsid w:val="00627AEB"/>
    <w:rsid w:val="00633240"/>
    <w:rsid w:val="00635A4A"/>
    <w:rsid w:val="00652A02"/>
    <w:rsid w:val="006D31D2"/>
    <w:rsid w:val="006E7864"/>
    <w:rsid w:val="007559FB"/>
    <w:rsid w:val="0077647C"/>
    <w:rsid w:val="007E5316"/>
    <w:rsid w:val="008A0BDC"/>
    <w:rsid w:val="008E42B0"/>
    <w:rsid w:val="0095073D"/>
    <w:rsid w:val="009C12BD"/>
    <w:rsid w:val="009D117D"/>
    <w:rsid w:val="00A40AE4"/>
    <w:rsid w:val="00A83E4F"/>
    <w:rsid w:val="00B41928"/>
    <w:rsid w:val="00C12526"/>
    <w:rsid w:val="00C8376A"/>
    <w:rsid w:val="00CD4AF7"/>
    <w:rsid w:val="00D008F9"/>
    <w:rsid w:val="00DE0C66"/>
    <w:rsid w:val="00E72211"/>
    <w:rsid w:val="00EC0DE8"/>
    <w:rsid w:val="00F42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4B40"/>
    <w:pPr>
      <w:spacing w:after="0" w:line="240" w:lineRule="auto"/>
    </w:pPr>
    <w:rPr>
      <w:rFonts w:ascii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6D31D2"/>
    <w:pPr>
      <w:keepNext/>
      <w:outlineLvl w:val="0"/>
    </w:pPr>
    <w:rPr>
      <w:rFonts w:ascii="Times New Roman" w:eastAsia="Times New Roman" w:hAnsi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4B40"/>
    <w:pPr>
      <w:ind w:left="720"/>
    </w:pPr>
  </w:style>
  <w:style w:type="character" w:customStyle="1" w:styleId="Nadpis1Char">
    <w:name w:val="Nadpis 1 Char"/>
    <w:basedOn w:val="Standardnpsmoodstavce"/>
    <w:link w:val="Nadpis1"/>
    <w:rsid w:val="006D31D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0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A8262F-0995-4D04-A46C-5883E4847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552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Katerina.Poslusna</dc:creator>
  <cp:lastModifiedBy>Tomas.Kudela</cp:lastModifiedBy>
  <cp:revision>5</cp:revision>
  <cp:lastPrinted>2015-11-24T14:58:00Z</cp:lastPrinted>
  <dcterms:created xsi:type="dcterms:W3CDTF">2015-11-24T16:11:00Z</dcterms:created>
  <dcterms:modified xsi:type="dcterms:W3CDTF">2015-11-25T07:24:00Z</dcterms:modified>
</cp:coreProperties>
</file>