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4CDD4" w14:textId="3B8FE2AC" w:rsidR="001A63AD" w:rsidRPr="00EA0BE9" w:rsidRDefault="00E35E57" w:rsidP="00E35E57">
      <w:pPr>
        <w:spacing w:line="240" w:lineRule="auto"/>
        <w:ind w:left="4820"/>
        <w:contextualSpacing/>
        <w:rPr>
          <w:sz w:val="24"/>
          <w:szCs w:val="24"/>
        </w:rPr>
      </w:pPr>
      <w:r w:rsidRPr="00EA0BE9">
        <w:rPr>
          <w:sz w:val="24"/>
          <w:szCs w:val="24"/>
        </w:rPr>
        <w:t>Příloha usnesení č. Usn ZMC 0</w:t>
      </w:r>
      <w:r w:rsidR="000E6FE1">
        <w:rPr>
          <w:sz w:val="24"/>
          <w:szCs w:val="24"/>
        </w:rPr>
        <w:t>41</w:t>
      </w:r>
      <w:r w:rsidRPr="00EA0BE9">
        <w:rPr>
          <w:sz w:val="24"/>
          <w:szCs w:val="24"/>
        </w:rPr>
        <w:t>/2019</w:t>
      </w:r>
    </w:p>
    <w:p w14:paraId="1C5B0918" w14:textId="4B3F8CF8" w:rsidR="00E35E57" w:rsidRPr="00EA0BE9" w:rsidRDefault="00E35E57" w:rsidP="00E35E57">
      <w:pPr>
        <w:spacing w:line="240" w:lineRule="auto"/>
        <w:ind w:left="4820"/>
        <w:contextualSpacing/>
        <w:rPr>
          <w:sz w:val="24"/>
          <w:szCs w:val="24"/>
        </w:rPr>
      </w:pPr>
      <w:r w:rsidRPr="00EA0BE9">
        <w:rPr>
          <w:sz w:val="24"/>
          <w:szCs w:val="24"/>
        </w:rPr>
        <w:t>Zastupitelstva městské části Praha 8</w:t>
      </w:r>
    </w:p>
    <w:p w14:paraId="600FE0D5" w14:textId="6CD535F5" w:rsidR="00E35E57" w:rsidRDefault="00E35E57" w:rsidP="00E35E57">
      <w:pPr>
        <w:spacing w:line="240" w:lineRule="auto"/>
        <w:ind w:left="4820"/>
        <w:contextualSpacing/>
        <w:rPr>
          <w:sz w:val="24"/>
          <w:szCs w:val="24"/>
          <w:highlight w:val="yellow"/>
        </w:rPr>
      </w:pPr>
      <w:r w:rsidRPr="00EA0BE9">
        <w:rPr>
          <w:sz w:val="24"/>
          <w:szCs w:val="24"/>
        </w:rPr>
        <w:t>ze dne 18. prosince 2019</w:t>
      </w:r>
    </w:p>
    <w:p w14:paraId="4A83E9BF" w14:textId="77777777" w:rsidR="00E35E57" w:rsidRDefault="00E35E57" w:rsidP="00E35E57">
      <w:pPr>
        <w:pBdr>
          <w:top w:val="single" w:sz="4" w:space="1" w:color="auto"/>
        </w:pBdr>
        <w:spacing w:line="240" w:lineRule="auto"/>
        <w:ind w:left="4820"/>
        <w:contextualSpacing/>
        <w:rPr>
          <w:sz w:val="24"/>
          <w:szCs w:val="24"/>
          <w:highlight w:val="yellow"/>
        </w:rPr>
      </w:pPr>
    </w:p>
    <w:p w14:paraId="5644CDD5" w14:textId="77777777" w:rsidR="001A63AD" w:rsidRDefault="00EA0BE9">
      <w:pPr>
        <w:jc w:val="center"/>
        <w:rPr>
          <w:b/>
          <w:sz w:val="28"/>
          <w:szCs w:val="28"/>
        </w:rPr>
      </w:pPr>
      <w:bookmarkStart w:id="0" w:name="_heading=h.gjdgxs" w:colFirst="0" w:colLast="0"/>
      <w:bookmarkEnd w:id="0"/>
      <w:r>
        <w:rPr>
          <w:b/>
          <w:sz w:val="28"/>
          <w:szCs w:val="28"/>
        </w:rPr>
        <w:t>Pravidla pro tvorbu a použití prostředků „Fondu rozvoje městské části Praha 8“</w:t>
      </w:r>
    </w:p>
    <w:p w14:paraId="5644CDD6" w14:textId="77777777" w:rsidR="001A63AD" w:rsidRDefault="001A63AD">
      <w:pPr>
        <w:jc w:val="center"/>
        <w:rPr>
          <w:sz w:val="28"/>
          <w:szCs w:val="28"/>
        </w:rPr>
      </w:pPr>
    </w:p>
    <w:p w14:paraId="5644CDD7" w14:textId="77777777" w:rsidR="001A63AD" w:rsidRDefault="00EA0BE9">
      <w:pPr>
        <w:spacing w:after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Článek 1</w:t>
      </w:r>
    </w:p>
    <w:p w14:paraId="5644CDD8" w14:textId="77777777" w:rsidR="001A63AD" w:rsidRDefault="00EA0BE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Úvodní ustanovení</w:t>
      </w:r>
    </w:p>
    <w:p w14:paraId="5644CDD9" w14:textId="492FAC96" w:rsidR="001A63AD" w:rsidRDefault="00EA0BE9">
      <w:pPr>
        <w:spacing w:after="60"/>
        <w:jc w:val="both"/>
      </w:pPr>
      <w:bookmarkStart w:id="1" w:name="_heading=h.30j0zll" w:colFirst="0" w:colLast="0"/>
      <w:bookmarkEnd w:id="1"/>
      <w:r>
        <w:t>1) Na základě § 89 odst. 1 písm. i) zákona č. 131/2000 Sb., o hlavním městě Praze, ve znění pozdějších předpisů, a v souladu s § 5 zákona č. 250/2000 Sb., o rozpočtových pravidlech územních rozpočtů, ve</w:t>
      </w:r>
      <w:r w:rsidR="00E35E57">
        <w:t> </w:t>
      </w:r>
      <w:r>
        <w:t>znění pozdějších předpisů, je zřízen Fond rozvoje městské části Prahy 8 (dále jen „</w:t>
      </w:r>
      <w:r>
        <w:rPr>
          <w:b/>
          <w:i/>
        </w:rPr>
        <w:t>Fond</w:t>
      </w:r>
      <w:r>
        <w:t>“).</w:t>
      </w:r>
    </w:p>
    <w:p w14:paraId="5644CDDA" w14:textId="4AF7DC1E" w:rsidR="001A63AD" w:rsidRDefault="00EA0BE9">
      <w:pPr>
        <w:spacing w:after="60"/>
        <w:jc w:val="both"/>
      </w:pPr>
      <w:r>
        <w:t>2) Fond je určen k financování udržitelného rozvoje území městské části Praha 8 (dále jen „</w:t>
      </w:r>
      <w:r>
        <w:rPr>
          <w:b/>
        </w:rPr>
        <w:t>Městská část</w:t>
      </w:r>
      <w:r>
        <w:t>“) prostřednictvím budování, rekonstrukce, rozšíření nebo údržby veřejné infrastruktury, a</w:t>
      </w:r>
      <w:r w:rsidR="00E35E57">
        <w:t> </w:t>
      </w:r>
      <w:r>
        <w:t>to</w:t>
      </w:r>
      <w:r w:rsidR="00E35E57">
        <w:t> </w:t>
      </w:r>
      <w:r>
        <w:t>v souladu se „Zásadami pro výstavbu na území městské části Praha 8“ (dále jen „</w:t>
      </w:r>
      <w:r>
        <w:rPr>
          <w:b/>
          <w:i/>
        </w:rPr>
        <w:t>Zásady</w:t>
      </w:r>
      <w:r>
        <w:t>“).</w:t>
      </w:r>
    </w:p>
    <w:p w14:paraId="5644CDDB" w14:textId="72DFBCE9" w:rsidR="001A63AD" w:rsidRDefault="00EA0BE9">
      <w:pPr>
        <w:spacing w:after="60"/>
        <w:jc w:val="both"/>
      </w:pPr>
      <w:r>
        <w:t>3) Veřejnou infrastrukturou se v souladu se Zásadami myslí technická a dopravní infrastruktura (např.</w:t>
      </w:r>
      <w:r w:rsidR="00E35E57">
        <w:t> </w:t>
      </w:r>
      <w:r>
        <w:t>vodovod, kanalizace, veřejné osvětlení, pozemní komunikace a chodníky), občanská vybavenost (např. mateřské a základní školy) a veřejná prostranství; součástí veřejné infrastruktury je také tzv.</w:t>
      </w:r>
      <w:r w:rsidR="00E35E57">
        <w:t> </w:t>
      </w:r>
      <w:r>
        <w:t>zelená a modrá infrastruktura (zeleň a hospodaření se srážkovými vodami v souladu se Strategií adaptace hl. m. Prahy na klimatickou změnu).</w:t>
      </w:r>
    </w:p>
    <w:p w14:paraId="5644CDDC" w14:textId="159823E8" w:rsidR="001A63AD" w:rsidRDefault="00EA0BE9">
      <w:pPr>
        <w:jc w:val="both"/>
      </w:pPr>
      <w:r>
        <w:t>4) Finanční prostředky Fondu jsou vedeny na zvláštním účtu Městské části č.</w:t>
      </w:r>
      <w:proofErr w:type="gramStart"/>
      <w:r>
        <w:t xml:space="preserve"> </w:t>
      </w:r>
      <w:r w:rsidR="00B476BB">
        <w:t>….</w:t>
      </w:r>
      <w:proofErr w:type="gramEnd"/>
      <w:r w:rsidR="00B476BB">
        <w:t>.</w:t>
      </w:r>
      <w:r w:rsidRPr="00B476BB">
        <w:t xml:space="preserve"> vedeném u </w:t>
      </w:r>
      <w:r w:rsidR="00B476BB">
        <w:t>…..</w:t>
      </w:r>
      <w:bookmarkStart w:id="2" w:name="_GoBack"/>
      <w:bookmarkEnd w:id="2"/>
      <w:r w:rsidRPr="00B476BB">
        <w:t>.</w:t>
      </w:r>
    </w:p>
    <w:p w14:paraId="5644CDDD" w14:textId="77777777" w:rsidR="001A63AD" w:rsidRDefault="001A63AD">
      <w:pPr>
        <w:spacing w:after="60"/>
        <w:jc w:val="center"/>
        <w:rPr>
          <w:b/>
          <w:sz w:val="24"/>
          <w:szCs w:val="24"/>
        </w:rPr>
      </w:pPr>
    </w:p>
    <w:p w14:paraId="5644CDDE" w14:textId="77777777" w:rsidR="001A63AD" w:rsidRDefault="00EA0BE9">
      <w:pPr>
        <w:spacing w:after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Článek 2</w:t>
      </w:r>
    </w:p>
    <w:p w14:paraId="5644CDDF" w14:textId="77777777" w:rsidR="001A63AD" w:rsidRDefault="00EA0BE9">
      <w:pPr>
        <w:spacing w:after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Tvorba a použití prostředků Fondu</w:t>
      </w:r>
    </w:p>
    <w:p w14:paraId="5644CDE0" w14:textId="77777777" w:rsidR="001A63AD" w:rsidRDefault="00EA0BE9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</w:rPr>
      </w:pPr>
      <w:r>
        <w:rPr>
          <w:color w:val="000000"/>
        </w:rPr>
        <w:t>1) Příjmy Fondu jsou zejména</w:t>
      </w:r>
    </w:p>
    <w:p w14:paraId="5644CDE1" w14:textId="267CFF55" w:rsidR="001A63AD" w:rsidRDefault="00EA0B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color w:val="000000"/>
        </w:rPr>
      </w:pPr>
      <w:r>
        <w:rPr>
          <w:color w:val="000000"/>
        </w:rPr>
        <w:t>finanční příspěvky fyzických a právnických osob (dále jen „</w:t>
      </w:r>
      <w:r>
        <w:rPr>
          <w:b/>
          <w:i/>
          <w:color w:val="000000"/>
        </w:rPr>
        <w:t>investor</w:t>
      </w:r>
      <w:r>
        <w:rPr>
          <w:color w:val="000000"/>
        </w:rPr>
        <w:t>“ či „</w:t>
      </w:r>
      <w:r>
        <w:rPr>
          <w:b/>
          <w:i/>
          <w:color w:val="000000"/>
        </w:rPr>
        <w:t>investoři</w:t>
      </w:r>
      <w:r>
        <w:rPr>
          <w:color w:val="000000"/>
        </w:rPr>
        <w:t>“; tento pojem je blíže specifikován v Zásadách) poskytnuté dobrovolně</w:t>
      </w:r>
      <w:r w:rsidR="000E6FE1">
        <w:rPr>
          <w:color w:val="000000"/>
        </w:rPr>
        <w:t xml:space="preserve"> na základě smlouvy</w:t>
      </w:r>
      <w:r>
        <w:rPr>
          <w:color w:val="000000"/>
        </w:rPr>
        <w:t xml:space="preserve"> za účelem pokrytí nákladů na</w:t>
      </w:r>
      <w:r w:rsidR="00E35E57">
        <w:rPr>
          <w:color w:val="000000"/>
        </w:rPr>
        <w:t> </w:t>
      </w:r>
      <w:r>
        <w:rPr>
          <w:color w:val="000000"/>
        </w:rPr>
        <w:t xml:space="preserve">plánování, projektovou přípravu, rekonstrukci, rozšíření, údržbu nebo zbudování veřejné infrastruktury, a to včetně územně plánovacího příspěvku ve smyslu Zásad; </w:t>
      </w:r>
    </w:p>
    <w:p w14:paraId="5644CDE2" w14:textId="77777777" w:rsidR="001A63AD" w:rsidRDefault="00EA0B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color w:val="000000"/>
        </w:rPr>
      </w:pPr>
      <w:r>
        <w:rPr>
          <w:color w:val="000000"/>
        </w:rPr>
        <w:t xml:space="preserve">úroky z účtu, na kterém jsou prostředky Fondu vedeny; </w:t>
      </w:r>
    </w:p>
    <w:p w14:paraId="5644CDE3" w14:textId="11F9B0A0" w:rsidR="001A63AD" w:rsidRDefault="00EA0BE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709" w:hanging="284"/>
        <w:jc w:val="both"/>
      </w:pPr>
      <w:r>
        <w:rPr>
          <w:color w:val="000000"/>
        </w:rPr>
        <w:t>další příjmy vyplývající ze smluv uzavřených s investory (např. smluvní sankce, úroky z prodlení apod.).</w:t>
      </w:r>
    </w:p>
    <w:p w14:paraId="5644CDE4" w14:textId="273406E8" w:rsidR="001A63AD" w:rsidRDefault="00EA0BE9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</w:pPr>
      <w:r>
        <w:rPr>
          <w:color w:val="000000"/>
        </w:rPr>
        <w:t>2) Prostředky Fondu budou použity v souladu s právními předpisy, Zásadami a smlouvami o finanční</w:t>
      </w:r>
      <w:r>
        <w:t>ch</w:t>
      </w:r>
      <w:r>
        <w:rPr>
          <w:color w:val="000000"/>
        </w:rPr>
        <w:t xml:space="preserve"> příspěv</w:t>
      </w:r>
      <w:r>
        <w:t>cích</w:t>
      </w:r>
      <w:r>
        <w:rPr>
          <w:color w:val="000000"/>
        </w:rPr>
        <w:t xml:space="preserve"> uzavřenými s investory.</w:t>
      </w:r>
    </w:p>
    <w:p w14:paraId="5644CDE5" w14:textId="77777777" w:rsidR="001A63AD" w:rsidRDefault="00EA0BE9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</w:pPr>
      <w:r>
        <w:rPr>
          <w:color w:val="000000"/>
        </w:rPr>
        <w:t xml:space="preserve">3) Prostředky Fondu lze použít jen k rozvoji území Městské části, a to v souladu s Plánem rozvoje </w:t>
      </w:r>
      <w:r>
        <w:t>městské části</w:t>
      </w:r>
      <w:r>
        <w:rPr>
          <w:color w:val="000000"/>
        </w:rPr>
        <w:t xml:space="preserve"> Praha 8, právními předpisy, </w:t>
      </w:r>
      <w:r>
        <w:t xml:space="preserve">Zásadami a </w:t>
      </w:r>
      <w:r>
        <w:rPr>
          <w:color w:val="000000"/>
        </w:rPr>
        <w:t>smlouvami o finančních příspěvcích uzavřenými s investory.</w:t>
      </w:r>
    </w:p>
    <w:p w14:paraId="5644CDE6" w14:textId="77777777" w:rsidR="001A63AD" w:rsidRDefault="001A63AD">
      <w:pPr>
        <w:pBdr>
          <w:top w:val="nil"/>
          <w:left w:val="nil"/>
          <w:bottom w:val="nil"/>
          <w:right w:val="nil"/>
          <w:between w:val="nil"/>
        </w:pBdr>
        <w:spacing w:after="60"/>
        <w:ind w:hanging="720"/>
        <w:rPr>
          <w:color w:val="000000"/>
        </w:rPr>
      </w:pPr>
    </w:p>
    <w:p w14:paraId="2211FD6D" w14:textId="77777777" w:rsidR="00E35E57" w:rsidRDefault="00E35E57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644CDE7" w14:textId="64FEE7DD" w:rsidR="001A63AD" w:rsidRDefault="00EA0BE9">
      <w:pPr>
        <w:spacing w:after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Článek 3</w:t>
      </w:r>
    </w:p>
    <w:p w14:paraId="5644CDE8" w14:textId="77777777" w:rsidR="001A63AD" w:rsidRDefault="00EA0BE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Hospodaření s prostředky Fondu</w:t>
      </w:r>
    </w:p>
    <w:p w14:paraId="5644CDE9" w14:textId="7E9BBCB9" w:rsidR="001A63AD" w:rsidRDefault="00EA0BE9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color w:val="000000"/>
          <w:highlight w:val="yellow"/>
        </w:rPr>
      </w:pPr>
      <w:r>
        <w:rPr>
          <w:color w:val="000000"/>
        </w:rPr>
        <w:t xml:space="preserve">1) O použití prostředků Fondu </w:t>
      </w:r>
      <w:r w:rsidR="000E6FE1">
        <w:rPr>
          <w:color w:val="000000"/>
        </w:rPr>
        <w:t xml:space="preserve">do výše 6 mil. Kč za každý jednotlivý případ </w:t>
      </w:r>
      <w:r>
        <w:rPr>
          <w:color w:val="000000"/>
        </w:rPr>
        <w:t xml:space="preserve">rozhoduje Rada Městské části na návrh oddělení </w:t>
      </w:r>
      <w:r>
        <w:t>plánování a rozvoje o</w:t>
      </w:r>
      <w:r>
        <w:rPr>
          <w:color w:val="000000"/>
        </w:rPr>
        <w:t xml:space="preserve">dboru územního rozvoje a výstavby Úřadu Městské části po projednání s příslušnými odbory Úřadu Městské části. </w:t>
      </w:r>
    </w:p>
    <w:p w14:paraId="06D0E59B" w14:textId="4FA4506F" w:rsidR="00E67649" w:rsidRDefault="00E6764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2) o použití prostředků Fondu nad 6 mil. Kč za každý jednotlivý případ rozhoduje Zastupitelstvo městské části na návrh Rady městské části.</w:t>
      </w:r>
    </w:p>
    <w:p w14:paraId="6DAEA4D0" w14:textId="65C4F921" w:rsidR="00E67649" w:rsidRDefault="00E6764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3) Prostředky Fondu je možné použít pouze na pokrytí nákladů na </w:t>
      </w:r>
      <w:r>
        <w:t xml:space="preserve">plánování, projektovou přípravu, </w:t>
      </w:r>
      <w:r>
        <w:rPr>
          <w:color w:val="000000"/>
        </w:rPr>
        <w:t xml:space="preserve">rekonstrukci, rozšíření, údržbu nebo zbudování veřejné infrastruktury včetně </w:t>
      </w:r>
      <w:r>
        <w:t>přípravy dokumentací a strategií</w:t>
      </w:r>
      <w:r>
        <w:rPr>
          <w:color w:val="000000"/>
        </w:rPr>
        <w:t>.</w:t>
      </w:r>
    </w:p>
    <w:p w14:paraId="5644CDEA" w14:textId="32D3ED90" w:rsidR="001A63AD" w:rsidRDefault="00E67649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color w:val="000000"/>
        </w:rPr>
        <w:t>4</w:t>
      </w:r>
      <w:r w:rsidR="00EA0BE9">
        <w:rPr>
          <w:color w:val="000000"/>
        </w:rPr>
        <w:t>) Přehled o hospodaření s Fondem předkládá odbor ekonomický Úřadu Městské části po skončení kalendářního roku v rámci závěrečného účtu Městské části.</w:t>
      </w:r>
    </w:p>
    <w:p w14:paraId="5644CDEB" w14:textId="77777777" w:rsidR="001A63AD" w:rsidRDefault="001A63AD">
      <w:pPr>
        <w:pBdr>
          <w:top w:val="nil"/>
          <w:left w:val="nil"/>
          <w:bottom w:val="nil"/>
          <w:right w:val="nil"/>
          <w:between w:val="nil"/>
        </w:pBdr>
        <w:spacing w:after="60"/>
        <w:ind w:hanging="720"/>
        <w:jc w:val="center"/>
        <w:rPr>
          <w:b/>
          <w:color w:val="000000"/>
          <w:sz w:val="24"/>
          <w:szCs w:val="24"/>
        </w:rPr>
      </w:pPr>
    </w:p>
    <w:p w14:paraId="5644CDEC" w14:textId="77777777" w:rsidR="001A63AD" w:rsidRDefault="00EA0BE9">
      <w:pPr>
        <w:pBdr>
          <w:top w:val="nil"/>
          <w:left w:val="nil"/>
          <w:bottom w:val="nil"/>
          <w:right w:val="nil"/>
          <w:between w:val="nil"/>
        </w:pBdr>
        <w:spacing w:after="60"/>
        <w:ind w:hanging="7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Článek 4 </w:t>
      </w:r>
    </w:p>
    <w:p w14:paraId="5644CDED" w14:textId="77777777" w:rsidR="001A63AD" w:rsidRDefault="00EA0BE9">
      <w:pPr>
        <w:pBdr>
          <w:top w:val="nil"/>
          <w:left w:val="nil"/>
          <w:bottom w:val="nil"/>
          <w:right w:val="nil"/>
          <w:between w:val="nil"/>
        </w:pBdr>
        <w:spacing w:after="60"/>
        <w:ind w:hanging="7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Závěrečná ustanovení </w:t>
      </w:r>
    </w:p>
    <w:p w14:paraId="5644CDEE" w14:textId="2330C585" w:rsidR="001A63AD" w:rsidRDefault="00EA0BE9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b/>
          <w:color w:val="000000"/>
          <w:sz w:val="24"/>
          <w:szCs w:val="24"/>
        </w:rPr>
      </w:pPr>
      <w:r>
        <w:rPr>
          <w:color w:val="000000"/>
        </w:rPr>
        <w:t xml:space="preserve">1) Tato Pravidla pro tvorbu a použití prostředků Fondu byla schválena usnesením Zastupitelstva Městské části č. Usn ZMC </w:t>
      </w:r>
      <w:r w:rsidR="00E67649">
        <w:rPr>
          <w:color w:val="000000"/>
        </w:rPr>
        <w:t>041</w:t>
      </w:r>
      <w:r>
        <w:rPr>
          <w:color w:val="000000"/>
        </w:rPr>
        <w:t>/2019 ze dne 18. 12. 2019.</w:t>
      </w:r>
    </w:p>
    <w:p w14:paraId="5644CDEF" w14:textId="77777777" w:rsidR="001A63AD" w:rsidRDefault="001A63AD">
      <w:pPr>
        <w:spacing w:after="60"/>
      </w:pPr>
    </w:p>
    <w:p w14:paraId="5644CDF0" w14:textId="77777777" w:rsidR="001A63AD" w:rsidRDefault="00EA0BE9">
      <w:pPr>
        <w:spacing w:after="60"/>
      </w:pPr>
      <w:r>
        <w:t>V Praze dne 18. 12. 2019</w:t>
      </w:r>
    </w:p>
    <w:p w14:paraId="5644CDF1" w14:textId="77777777" w:rsidR="001A63AD" w:rsidRDefault="001A63AD">
      <w:pPr>
        <w:spacing w:after="60"/>
      </w:pPr>
    </w:p>
    <w:p w14:paraId="5644CDF2" w14:textId="77777777" w:rsidR="001A63AD" w:rsidRDefault="001A63AD">
      <w:pPr>
        <w:spacing w:after="60"/>
      </w:pPr>
    </w:p>
    <w:p w14:paraId="5644CDF3" w14:textId="77777777" w:rsidR="001A63AD" w:rsidRDefault="001A63AD">
      <w:pPr>
        <w:spacing w:after="60"/>
      </w:pPr>
    </w:p>
    <w:p w14:paraId="5644CDF4" w14:textId="77777777" w:rsidR="001A63AD" w:rsidRDefault="00EA0BE9">
      <w:pPr>
        <w:spacing w:after="60"/>
      </w:pPr>
      <w:r>
        <w:t xml:space="preserve">                                                                                                                             Ondřej Gros</w:t>
      </w:r>
    </w:p>
    <w:p w14:paraId="5644CDF5" w14:textId="77777777" w:rsidR="001A63AD" w:rsidRDefault="00EA0BE9">
      <w:pPr>
        <w:spacing w:after="60"/>
      </w:pPr>
      <w:r>
        <w:t xml:space="preserve">                                                                                                                   starosta Městské části</w:t>
      </w:r>
    </w:p>
    <w:p w14:paraId="5644CDF6" w14:textId="77777777" w:rsidR="001A63AD" w:rsidRDefault="001A63AD">
      <w:pPr>
        <w:spacing w:after="60"/>
      </w:pPr>
    </w:p>
    <w:sectPr w:rsidR="001A63AD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981403"/>
    <w:multiLevelType w:val="multilevel"/>
    <w:tmpl w:val="FAB6E278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3AD"/>
    <w:rsid w:val="000E6FE1"/>
    <w:rsid w:val="001A63AD"/>
    <w:rsid w:val="00B476BB"/>
    <w:rsid w:val="00E35E57"/>
    <w:rsid w:val="00E67649"/>
    <w:rsid w:val="00EA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4CDD4"/>
  <w15:docId w15:val="{E5F6B59B-6843-4C19-828D-E09D62C93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B35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35C2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CB35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B35C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B35C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B35C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B35C2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B06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GueE/nEmINp+nqxUouQadjuvEQ==">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513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Přibylová Jana (P8)</cp:lastModifiedBy>
  <cp:revision>6</cp:revision>
  <cp:lastPrinted>2019-12-03T13:52:00Z</cp:lastPrinted>
  <dcterms:created xsi:type="dcterms:W3CDTF">2019-11-28T11:21:00Z</dcterms:created>
  <dcterms:modified xsi:type="dcterms:W3CDTF">2019-12-20T06:12:00Z</dcterms:modified>
</cp:coreProperties>
</file>