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66FCC" w14:textId="7878444D" w:rsidR="006F19F0" w:rsidRPr="006F19F0" w:rsidRDefault="006F19F0" w:rsidP="006F19F0">
      <w:pPr>
        <w:ind w:left="5245"/>
        <w:contextualSpacing/>
        <w:rPr>
          <w:rFonts w:ascii="Times New Roman" w:hAnsi="Times New Roman" w:cs="Times New Roman"/>
          <w:bCs/>
          <w:color w:val="000009"/>
          <w:sz w:val="24"/>
        </w:rPr>
      </w:pPr>
      <w:r w:rsidRPr="006F19F0">
        <w:rPr>
          <w:rFonts w:ascii="Times New Roman" w:hAnsi="Times New Roman" w:cs="Times New Roman"/>
          <w:bCs/>
          <w:color w:val="000009"/>
          <w:sz w:val="24"/>
        </w:rPr>
        <w:t xml:space="preserve">Příloha usnesení č. </w:t>
      </w:r>
      <w:proofErr w:type="spellStart"/>
      <w:r w:rsidRPr="006F19F0">
        <w:rPr>
          <w:rFonts w:ascii="Times New Roman" w:hAnsi="Times New Roman" w:cs="Times New Roman"/>
          <w:bCs/>
          <w:color w:val="000009"/>
          <w:sz w:val="24"/>
        </w:rPr>
        <w:t>Usn</w:t>
      </w:r>
      <w:proofErr w:type="spellEnd"/>
      <w:r w:rsidRPr="006F19F0">
        <w:rPr>
          <w:rFonts w:ascii="Times New Roman" w:hAnsi="Times New Roman" w:cs="Times New Roman"/>
          <w:bCs/>
          <w:color w:val="000009"/>
          <w:sz w:val="24"/>
        </w:rPr>
        <w:t xml:space="preserve"> ZMC 0</w:t>
      </w:r>
      <w:r w:rsidR="00CF144E">
        <w:rPr>
          <w:rFonts w:ascii="Times New Roman" w:hAnsi="Times New Roman" w:cs="Times New Roman"/>
          <w:bCs/>
          <w:color w:val="000009"/>
          <w:sz w:val="24"/>
        </w:rPr>
        <w:t>09</w:t>
      </w:r>
      <w:r w:rsidRPr="006F19F0">
        <w:rPr>
          <w:rFonts w:ascii="Times New Roman" w:hAnsi="Times New Roman" w:cs="Times New Roman"/>
          <w:bCs/>
          <w:color w:val="000009"/>
          <w:sz w:val="24"/>
        </w:rPr>
        <w:t>/2024</w:t>
      </w:r>
    </w:p>
    <w:p w14:paraId="581BB116" w14:textId="77777777" w:rsidR="006F19F0" w:rsidRPr="006F19F0" w:rsidRDefault="006F19F0" w:rsidP="006F19F0">
      <w:pPr>
        <w:ind w:left="5245"/>
        <w:contextualSpacing/>
        <w:rPr>
          <w:rFonts w:ascii="Times New Roman" w:hAnsi="Times New Roman" w:cs="Times New Roman"/>
          <w:bCs/>
          <w:color w:val="000009"/>
          <w:sz w:val="24"/>
        </w:rPr>
      </w:pPr>
      <w:r w:rsidRPr="006F19F0">
        <w:rPr>
          <w:rFonts w:ascii="Times New Roman" w:hAnsi="Times New Roman" w:cs="Times New Roman"/>
          <w:bCs/>
          <w:color w:val="000009"/>
          <w:sz w:val="24"/>
        </w:rPr>
        <w:t>Zastupitelstva městské části Praha 8</w:t>
      </w:r>
    </w:p>
    <w:p w14:paraId="396579E0" w14:textId="77777777" w:rsidR="006F19F0" w:rsidRPr="006F19F0" w:rsidRDefault="006F19F0" w:rsidP="006F19F0">
      <w:pPr>
        <w:pBdr>
          <w:bottom w:val="single" w:sz="4" w:space="1" w:color="auto"/>
        </w:pBdr>
        <w:ind w:left="5245"/>
        <w:rPr>
          <w:rFonts w:ascii="Times New Roman" w:hAnsi="Times New Roman" w:cs="Times New Roman"/>
          <w:bCs/>
          <w:color w:val="000009"/>
          <w:sz w:val="24"/>
        </w:rPr>
      </w:pPr>
      <w:r w:rsidRPr="006F19F0">
        <w:rPr>
          <w:rFonts w:ascii="Times New Roman" w:hAnsi="Times New Roman" w:cs="Times New Roman"/>
          <w:bCs/>
          <w:color w:val="000009"/>
          <w:sz w:val="24"/>
        </w:rPr>
        <w:t>ze dne 21. února 2024</w:t>
      </w:r>
    </w:p>
    <w:p w14:paraId="347F68AD" w14:textId="77777777" w:rsidR="006F19F0" w:rsidRDefault="006F19F0" w:rsidP="006F19F0">
      <w:pPr>
        <w:pStyle w:val="Default"/>
        <w:spacing w:line="276" w:lineRule="auto"/>
        <w:rPr>
          <w:b/>
          <w:bCs/>
          <w:color w:val="000009"/>
        </w:rPr>
      </w:pPr>
    </w:p>
    <w:p w14:paraId="44E6EF18" w14:textId="59232641" w:rsidR="006E7F59" w:rsidRPr="00D61564" w:rsidRDefault="006E7F59" w:rsidP="005C4816">
      <w:pPr>
        <w:pStyle w:val="Default"/>
        <w:spacing w:line="276" w:lineRule="auto"/>
        <w:jc w:val="center"/>
      </w:pPr>
      <w:r w:rsidRPr="00D61564">
        <w:rPr>
          <w:b/>
          <w:bCs/>
          <w:color w:val="000009"/>
        </w:rPr>
        <w:t xml:space="preserve">Podmínky pro poskytnutí dotace z rozpočtu městské části Praha 8 v oblasti volnočasových nesportovních aktivit dětí a mládeže na rok </w:t>
      </w:r>
      <w:r w:rsidR="00923768">
        <w:rPr>
          <w:b/>
          <w:bCs/>
          <w:color w:val="000009"/>
        </w:rPr>
        <w:t>2024</w:t>
      </w:r>
    </w:p>
    <w:p w14:paraId="214D9938" w14:textId="77777777" w:rsidR="00D61564" w:rsidRDefault="00D61564" w:rsidP="005C4816">
      <w:pPr>
        <w:pStyle w:val="Default"/>
        <w:spacing w:line="276" w:lineRule="auto"/>
        <w:rPr>
          <w:b/>
          <w:bCs/>
          <w:color w:val="000009"/>
        </w:rPr>
      </w:pPr>
    </w:p>
    <w:p w14:paraId="6A6F37B2" w14:textId="31EF132D" w:rsidR="006E7F59" w:rsidRPr="00D61564" w:rsidRDefault="006E7F59" w:rsidP="00C45252">
      <w:pPr>
        <w:pStyle w:val="Default"/>
        <w:spacing w:after="120"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Základní informace</w:t>
      </w:r>
    </w:p>
    <w:p w14:paraId="47B8888C" w14:textId="58DF59AF" w:rsidR="006E7F59" w:rsidRPr="00D61564" w:rsidRDefault="006E7F59" w:rsidP="00D97768">
      <w:pPr>
        <w:pStyle w:val="Default"/>
        <w:spacing w:line="276" w:lineRule="auto"/>
        <w:jc w:val="both"/>
      </w:pPr>
      <w:r w:rsidRPr="00D61564">
        <w:rPr>
          <w:color w:val="000009"/>
        </w:rPr>
        <w:t>Městská část Praha 8 (dále jen „</w:t>
      </w:r>
      <w:r w:rsidRPr="00D61564">
        <w:rPr>
          <w:b/>
          <w:bCs/>
          <w:i/>
          <w:iCs/>
          <w:color w:val="000009"/>
        </w:rPr>
        <w:t>MČ Praha 8</w:t>
      </w:r>
      <w:r w:rsidRPr="00D61564">
        <w:rPr>
          <w:color w:val="000009"/>
        </w:rPr>
        <w:t>“) podporuje poskytovatele působící na území MČ Praha 8 v oblasti volnočasových nesportovních aktivit dětí a mládeže formou dotace. Dotační řízení probíhá v souladu se zákonem č. 250/2000 Sb., o rozpočtových pravidlech územních rozpočtů, ve znění pozdějších předpisů, a zákonem č. 131/2000 Sb., o hlavním městě Praze, ve</w:t>
      </w:r>
      <w:r w:rsidR="00C45252">
        <w:rPr>
          <w:color w:val="000009"/>
        </w:rPr>
        <w:t> </w:t>
      </w:r>
      <w:r w:rsidRPr="00D61564">
        <w:rPr>
          <w:color w:val="000009"/>
        </w:rPr>
        <w:t>znění pozdějších předpisů. Návrh dotačního řízení je schválen usnesením Zastupitelstva MČ Praha 8 č</w:t>
      </w:r>
      <w:r w:rsidRPr="00CF144E">
        <w:rPr>
          <w:color w:val="000009"/>
        </w:rPr>
        <w:t xml:space="preserve">. </w:t>
      </w:r>
      <w:proofErr w:type="spellStart"/>
      <w:r w:rsidRPr="00CF144E">
        <w:rPr>
          <w:color w:val="000009"/>
        </w:rPr>
        <w:t>Usn</w:t>
      </w:r>
      <w:proofErr w:type="spellEnd"/>
      <w:r w:rsidRPr="00CF144E">
        <w:rPr>
          <w:color w:val="000009"/>
        </w:rPr>
        <w:t xml:space="preserve"> ZMC </w:t>
      </w:r>
      <w:r w:rsidR="00CF144E" w:rsidRPr="00CF144E">
        <w:rPr>
          <w:color w:val="000009"/>
        </w:rPr>
        <w:t>009</w:t>
      </w:r>
      <w:r w:rsidRPr="00CF144E">
        <w:rPr>
          <w:color w:val="000009"/>
        </w:rPr>
        <w:t>/</w:t>
      </w:r>
      <w:r w:rsidR="00923768" w:rsidRPr="00CF144E">
        <w:rPr>
          <w:color w:val="000009"/>
        </w:rPr>
        <w:t>2024</w:t>
      </w:r>
      <w:r w:rsidRPr="00CF144E">
        <w:rPr>
          <w:color w:val="000009"/>
        </w:rPr>
        <w:t xml:space="preserve"> ze dne </w:t>
      </w:r>
      <w:r w:rsidR="00CF144E" w:rsidRPr="00CF144E">
        <w:rPr>
          <w:color w:val="000009"/>
        </w:rPr>
        <w:t>21. února</w:t>
      </w:r>
      <w:r w:rsidR="00853BB4" w:rsidRPr="00CF144E">
        <w:rPr>
          <w:color w:val="000009"/>
        </w:rPr>
        <w:t>.</w:t>
      </w:r>
      <w:r w:rsidR="00923768" w:rsidRPr="00CF144E">
        <w:rPr>
          <w:color w:val="000009"/>
        </w:rPr>
        <w:t>2024</w:t>
      </w:r>
      <w:r w:rsidRPr="00CF144E">
        <w:rPr>
          <w:color w:val="000009"/>
        </w:rPr>
        <w:t>.</w:t>
      </w:r>
      <w:r w:rsidRPr="00D61564">
        <w:rPr>
          <w:color w:val="000009"/>
        </w:rPr>
        <w:t xml:space="preserve"> MČ Praha 8 si vyhrazuje právo změnit tyto podmínky dotačního řízení či dotační řízení zrušit. </w:t>
      </w:r>
    </w:p>
    <w:p w14:paraId="2C07901B" w14:textId="77777777" w:rsidR="00D61564" w:rsidRDefault="00D61564" w:rsidP="005C4816">
      <w:pPr>
        <w:pStyle w:val="Default"/>
        <w:spacing w:line="276" w:lineRule="auto"/>
        <w:rPr>
          <w:b/>
          <w:bCs/>
          <w:color w:val="000009"/>
        </w:rPr>
      </w:pPr>
    </w:p>
    <w:p w14:paraId="0D5B3762" w14:textId="3BBF8242" w:rsidR="006E7F59" w:rsidRPr="00D61564" w:rsidRDefault="006E7F59" w:rsidP="00621329">
      <w:pPr>
        <w:pStyle w:val="Default"/>
        <w:spacing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Článek I.</w:t>
      </w:r>
    </w:p>
    <w:p w14:paraId="7F6859E1" w14:textId="3CF500CF" w:rsidR="006E7F59" w:rsidRPr="00D61564" w:rsidRDefault="006E7F59" w:rsidP="00621329">
      <w:pPr>
        <w:pStyle w:val="Default"/>
        <w:spacing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Výklad pojmů</w:t>
      </w:r>
    </w:p>
    <w:p w14:paraId="614CFE2E" w14:textId="5B047D10" w:rsidR="006E7F59" w:rsidRPr="00D61564" w:rsidRDefault="006E7F59" w:rsidP="00621329">
      <w:pPr>
        <w:pStyle w:val="Default"/>
        <w:spacing w:before="40" w:after="120" w:line="276" w:lineRule="auto"/>
        <w:jc w:val="both"/>
      </w:pPr>
      <w:r w:rsidRPr="00D61564">
        <w:rPr>
          <w:color w:val="000009"/>
        </w:rPr>
        <w:t xml:space="preserve">Pro účely „Podmínek pro poskytnutí dotace z rozpočtu MČ Praha 8 v oblasti volnočasových nesportovních aktivit dětí a mládeže na rok </w:t>
      </w:r>
      <w:r w:rsidR="00923768">
        <w:rPr>
          <w:color w:val="000009"/>
        </w:rPr>
        <w:t>2024</w:t>
      </w:r>
      <w:r w:rsidRPr="00D61564">
        <w:rPr>
          <w:color w:val="000009"/>
        </w:rPr>
        <w:t>“ (dále jen „</w:t>
      </w:r>
      <w:r w:rsidRPr="00D61564">
        <w:rPr>
          <w:b/>
          <w:bCs/>
          <w:i/>
          <w:iCs/>
          <w:color w:val="000009"/>
        </w:rPr>
        <w:t>Podmínek</w:t>
      </w:r>
      <w:r w:rsidRPr="00D61564">
        <w:rPr>
          <w:color w:val="000009"/>
        </w:rPr>
        <w:t xml:space="preserve">“) se rozumí: </w:t>
      </w:r>
    </w:p>
    <w:p w14:paraId="61C004D9" w14:textId="3EE416D9" w:rsidR="006E7F59" w:rsidRPr="00D61564" w:rsidRDefault="006E7F59" w:rsidP="00621329">
      <w:pPr>
        <w:pStyle w:val="Default"/>
        <w:numPr>
          <w:ilvl w:val="0"/>
          <w:numId w:val="19"/>
        </w:numPr>
        <w:spacing w:before="40" w:after="120" w:line="276" w:lineRule="auto"/>
        <w:ind w:left="709" w:hanging="425"/>
        <w:jc w:val="both"/>
      </w:pPr>
      <w:r w:rsidRPr="00D61564">
        <w:rPr>
          <w:b/>
          <w:bCs/>
          <w:color w:val="000009"/>
        </w:rPr>
        <w:t xml:space="preserve">žadatelem </w:t>
      </w:r>
      <w:r w:rsidRPr="00D61564">
        <w:rPr>
          <w:color w:val="000009"/>
        </w:rPr>
        <w:t xml:space="preserve">nebo také </w:t>
      </w:r>
      <w:r w:rsidRPr="00D61564">
        <w:rPr>
          <w:b/>
          <w:bCs/>
          <w:color w:val="000009"/>
        </w:rPr>
        <w:t xml:space="preserve">příjemcem dotace </w:t>
      </w:r>
      <w:r w:rsidRPr="00D61564">
        <w:rPr>
          <w:color w:val="000009"/>
        </w:rPr>
        <w:t>– právnická nebo fyzická osoba poskytující volnočasové nesportovní aktivity dětí a mládeže, působící na území MČ Praha 8, zejména spolky, nadace, nadační fondy, obecně prospěšné společnosti, ústavy, zájmová sdružení právnických osob, církve a náboženské společnosti, fyzické a právnické osoby a další organizace</w:t>
      </w:r>
      <w:r w:rsidRPr="005A1E9F">
        <w:rPr>
          <w:color w:val="auto"/>
        </w:rPr>
        <w:t>, které nebyly založeny či zřízeny za účelem podnikání</w:t>
      </w:r>
      <w:r w:rsidRPr="00D61564">
        <w:rPr>
          <w:color w:val="000009"/>
        </w:rPr>
        <w:t xml:space="preserve">; </w:t>
      </w:r>
    </w:p>
    <w:p w14:paraId="1E86E661" w14:textId="09950C2B" w:rsidR="006E7F59" w:rsidRPr="00D61564" w:rsidRDefault="006E7F59" w:rsidP="00621329">
      <w:pPr>
        <w:pStyle w:val="Default"/>
        <w:numPr>
          <w:ilvl w:val="0"/>
          <w:numId w:val="19"/>
        </w:numPr>
        <w:spacing w:before="40" w:after="120" w:line="276" w:lineRule="auto"/>
        <w:ind w:left="709" w:hanging="425"/>
      </w:pPr>
      <w:r w:rsidRPr="00D61564">
        <w:rPr>
          <w:b/>
          <w:bCs/>
          <w:color w:val="000009"/>
        </w:rPr>
        <w:t xml:space="preserve">poskytovatelem dotace </w:t>
      </w:r>
      <w:r w:rsidRPr="00D61564">
        <w:rPr>
          <w:color w:val="000009"/>
        </w:rPr>
        <w:t xml:space="preserve">– MČ Praha 8. </w:t>
      </w:r>
    </w:p>
    <w:p w14:paraId="08929DF9" w14:textId="77777777" w:rsidR="00D61564" w:rsidRDefault="00D61564" w:rsidP="00621329">
      <w:pPr>
        <w:pStyle w:val="Default"/>
        <w:spacing w:before="40" w:after="120" w:line="276" w:lineRule="auto"/>
        <w:rPr>
          <w:b/>
          <w:bCs/>
          <w:color w:val="000009"/>
        </w:rPr>
      </w:pPr>
    </w:p>
    <w:p w14:paraId="2BE3BB2B" w14:textId="0998058F" w:rsidR="006E7F59" w:rsidRPr="00D61564" w:rsidRDefault="006E7F59" w:rsidP="00621329">
      <w:pPr>
        <w:pStyle w:val="Default"/>
        <w:spacing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Článek II.</w:t>
      </w:r>
    </w:p>
    <w:p w14:paraId="5A901E49" w14:textId="2819EDDB" w:rsidR="006E7F59" w:rsidRPr="00D61564" w:rsidRDefault="006E7F59" w:rsidP="00C45252">
      <w:pPr>
        <w:pStyle w:val="Default"/>
        <w:spacing w:after="120" w:line="276" w:lineRule="auto"/>
        <w:jc w:val="center"/>
      </w:pPr>
      <w:r w:rsidRPr="00D61564">
        <w:rPr>
          <w:b/>
          <w:bCs/>
          <w:color w:val="000009"/>
        </w:rPr>
        <w:t>Všeobecné podmínky pro poskytnutí dotace</w:t>
      </w:r>
    </w:p>
    <w:p w14:paraId="65E6C32A" w14:textId="47C9093A" w:rsidR="006E7F59" w:rsidRPr="00621329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  <w:rPr>
          <w:color w:val="000009"/>
        </w:rPr>
      </w:pPr>
      <w:r w:rsidRPr="00D61564">
        <w:rPr>
          <w:color w:val="000009"/>
        </w:rPr>
        <w:t xml:space="preserve">Objem finančních prostředků poskytovaných v rámci dotačního (grantového) řízení je limitován celkovým objemem prostředků, který je pro tyto účely v daném roce vyhrazen MČ Praha 8. Celkový předpokládaný objem prostředků vyčleněných z rozpočtu MČ Praha 8 je </w:t>
      </w:r>
      <w:r w:rsidR="00B200E0">
        <w:rPr>
          <w:color w:val="000009"/>
        </w:rPr>
        <w:t>1 000 000 (jeden milión)</w:t>
      </w:r>
      <w:r w:rsidRPr="00967875">
        <w:rPr>
          <w:color w:val="000009"/>
        </w:rPr>
        <w:t xml:space="preserve"> Kč.</w:t>
      </w:r>
      <w:r w:rsidRPr="00D61564">
        <w:rPr>
          <w:color w:val="000009"/>
        </w:rPr>
        <w:t xml:space="preserve"> </w:t>
      </w:r>
    </w:p>
    <w:p w14:paraId="60DA0AA2" w14:textId="21B2F980" w:rsidR="006E7F59" w:rsidRPr="00621329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  <w:rPr>
          <w:color w:val="000009"/>
        </w:rPr>
      </w:pPr>
      <w:r w:rsidRPr="00D61564">
        <w:rPr>
          <w:color w:val="000009"/>
        </w:rPr>
        <w:t xml:space="preserve">Dotace je určena výhradně pro žadatele, kteří realizují své aktivity na území MČ </w:t>
      </w:r>
      <w:r w:rsidR="007D41E6" w:rsidRPr="00D61564">
        <w:rPr>
          <w:color w:val="000009"/>
        </w:rPr>
        <w:t>Praha</w:t>
      </w:r>
      <w:r w:rsidR="007D41E6">
        <w:rPr>
          <w:color w:val="000009"/>
        </w:rPr>
        <w:t> </w:t>
      </w:r>
      <w:r w:rsidRPr="00D61564">
        <w:rPr>
          <w:color w:val="000009"/>
        </w:rPr>
        <w:t>8, a</w:t>
      </w:r>
      <w:r w:rsidR="00D97768">
        <w:rPr>
          <w:color w:val="000009"/>
        </w:rPr>
        <w:t> </w:t>
      </w:r>
      <w:r w:rsidRPr="00D61564">
        <w:rPr>
          <w:color w:val="000009"/>
        </w:rPr>
        <w:t xml:space="preserve">to v následujících oblastech volnočasových nesportovních aktivit dětí </w:t>
      </w:r>
      <w:r w:rsidR="007D41E6" w:rsidRPr="00D61564">
        <w:rPr>
          <w:color w:val="000009"/>
        </w:rPr>
        <w:t>a</w:t>
      </w:r>
      <w:r w:rsidR="007D41E6">
        <w:rPr>
          <w:color w:val="000009"/>
        </w:rPr>
        <w:t> </w:t>
      </w:r>
      <w:r w:rsidRPr="00D61564">
        <w:rPr>
          <w:color w:val="000009"/>
        </w:rPr>
        <w:t xml:space="preserve">mládeže: </w:t>
      </w:r>
    </w:p>
    <w:p w14:paraId="27D6C3AB" w14:textId="12D94545" w:rsidR="006E7F59" w:rsidRPr="00621329" w:rsidRDefault="006E7F59" w:rsidP="00621329">
      <w:pPr>
        <w:pStyle w:val="Default"/>
        <w:spacing w:before="40" w:after="120" w:line="276" w:lineRule="auto"/>
        <w:ind w:left="708"/>
        <w:jc w:val="both"/>
        <w:rPr>
          <w:color w:val="000009"/>
        </w:rPr>
      </w:pPr>
      <w:r w:rsidRPr="00D61564">
        <w:rPr>
          <w:color w:val="000009"/>
        </w:rPr>
        <w:t>a. Zájmová pravidelná celoroční činnost dětí a mládeže (určená co nejširšímu spektru dětí a</w:t>
      </w:r>
      <w:r w:rsidR="00D97768">
        <w:rPr>
          <w:color w:val="000009"/>
        </w:rPr>
        <w:t> </w:t>
      </w:r>
      <w:r w:rsidRPr="00D61564">
        <w:rPr>
          <w:color w:val="000009"/>
        </w:rPr>
        <w:t xml:space="preserve">mládeže) s výjimkou činnosti v oblasti sportu. </w:t>
      </w:r>
    </w:p>
    <w:p w14:paraId="751D304A" w14:textId="621DAF28" w:rsidR="006E7F59" w:rsidRPr="00621329" w:rsidRDefault="006E7F59" w:rsidP="00621329">
      <w:pPr>
        <w:pStyle w:val="Default"/>
        <w:spacing w:before="40" w:after="120" w:line="276" w:lineRule="auto"/>
        <w:ind w:left="708"/>
        <w:jc w:val="both"/>
        <w:rPr>
          <w:color w:val="000009"/>
        </w:rPr>
      </w:pPr>
      <w:r w:rsidRPr="00D61564">
        <w:rPr>
          <w:color w:val="000009"/>
        </w:rPr>
        <w:t>b. Podpora jednorázových či nepravidelných akcí v oblasti volnočasových aktivit dětí a</w:t>
      </w:r>
      <w:r w:rsidR="00621329">
        <w:rPr>
          <w:color w:val="000009"/>
        </w:rPr>
        <w:t> </w:t>
      </w:r>
      <w:r w:rsidRPr="00D61564">
        <w:rPr>
          <w:color w:val="000009"/>
        </w:rPr>
        <w:t xml:space="preserve">mládeže s výjimkou akcí sportovních. </w:t>
      </w:r>
    </w:p>
    <w:p w14:paraId="7BD2776C" w14:textId="2C165E12" w:rsidR="006E7F59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ind w:left="714" w:hanging="357"/>
        <w:rPr>
          <w:color w:val="000009"/>
        </w:rPr>
      </w:pPr>
      <w:r w:rsidRPr="00D61564">
        <w:rPr>
          <w:color w:val="000009"/>
        </w:rPr>
        <w:lastRenderedPageBreak/>
        <w:t xml:space="preserve">Na poskytnutí dotace není právní nárok. </w:t>
      </w:r>
    </w:p>
    <w:p w14:paraId="49B0C95F" w14:textId="71239E98" w:rsidR="00923768" w:rsidRPr="00621329" w:rsidRDefault="00923768" w:rsidP="00621329">
      <w:pPr>
        <w:pStyle w:val="Default"/>
        <w:numPr>
          <w:ilvl w:val="0"/>
          <w:numId w:val="21"/>
        </w:numPr>
        <w:spacing w:before="40" w:after="120" w:line="276" w:lineRule="auto"/>
        <w:ind w:left="714" w:hanging="357"/>
        <w:rPr>
          <w:color w:val="000009"/>
        </w:rPr>
      </w:pPr>
      <w:r w:rsidRPr="00621329">
        <w:rPr>
          <w:color w:val="000009"/>
        </w:rPr>
        <w:t xml:space="preserve">Žadatel o dotaci musí mít za sebou alespoň rok činnosti. </w:t>
      </w:r>
    </w:p>
    <w:p w14:paraId="1E2A1EE0" w14:textId="0EAFA7CB" w:rsidR="00923768" w:rsidRPr="00621329" w:rsidRDefault="00923768" w:rsidP="00621329">
      <w:pPr>
        <w:pStyle w:val="Odstavecseseznamem"/>
        <w:numPr>
          <w:ilvl w:val="0"/>
          <w:numId w:val="21"/>
        </w:numPr>
        <w:spacing w:before="40" w:after="120" w:line="276" w:lineRule="auto"/>
        <w:jc w:val="both"/>
        <w:rPr>
          <w:rFonts w:ascii="Times New Roman" w:hAnsi="Times New Roman" w:cs="Times New Roman"/>
          <w:color w:val="000009"/>
          <w:sz w:val="24"/>
          <w:szCs w:val="24"/>
        </w:rPr>
      </w:pPr>
      <w:r w:rsidRPr="00621329">
        <w:rPr>
          <w:rFonts w:ascii="Times New Roman" w:hAnsi="Times New Roman" w:cs="Times New Roman"/>
          <w:color w:val="000009"/>
          <w:sz w:val="24"/>
          <w:szCs w:val="24"/>
        </w:rPr>
        <w:t>O dotaci nemůže požádat organizace zřizovaná státem, krajem, městem ani jeho částí nebo obcí.</w:t>
      </w:r>
    </w:p>
    <w:p w14:paraId="2BCF27D1" w14:textId="227745E9" w:rsidR="006E7F59" w:rsidRPr="00621329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  <w:rPr>
          <w:color w:val="000009"/>
        </w:rPr>
      </w:pPr>
      <w:r w:rsidRPr="00D61564">
        <w:rPr>
          <w:color w:val="000009"/>
        </w:rPr>
        <w:t xml:space="preserve">Žadatel může podat pouze jednu žádost v rámci tohoto dotačního řízení. Další žádosti žadatele se </w:t>
      </w:r>
      <w:r w:rsidR="00853BB4" w:rsidRPr="00D61564">
        <w:rPr>
          <w:color w:val="000009"/>
        </w:rPr>
        <w:t xml:space="preserve">v rámci tohoto dotačního řízení </w:t>
      </w:r>
      <w:r w:rsidRPr="00D61564">
        <w:rPr>
          <w:color w:val="000009"/>
        </w:rPr>
        <w:t xml:space="preserve">nepřijímají. </w:t>
      </w:r>
    </w:p>
    <w:p w14:paraId="767C8BDD" w14:textId="1FD789E2" w:rsidR="006E7F59" w:rsidRPr="00D61564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>Žadatel smí podat jednu žádost v rámci dotačního programu volnočasových nesportovních aktivit dětí a mládeže. Pokud žadatel podá žádosti na stejnou aktivitu v</w:t>
      </w:r>
      <w:r w:rsidR="007D41E6">
        <w:rPr>
          <w:color w:val="000009"/>
        </w:rPr>
        <w:t> </w:t>
      </w:r>
      <w:r w:rsidRPr="00D61564">
        <w:rPr>
          <w:color w:val="000009"/>
        </w:rPr>
        <w:t xml:space="preserve">dalších dotačních programech, vypisovaných MČ Praha 8, bude přijata pouze první podaná žádost. </w:t>
      </w:r>
    </w:p>
    <w:p w14:paraId="230E964C" w14:textId="281FAAA3" w:rsidR="006E7F59" w:rsidRPr="00D61564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Poskytnutá dotace může být využita výhradně na účely specifikované v těchto Podmínkách a ve veřejnoprávní smlouvě o poskytnutí dotace, uzavřené mezi příjemcem a poskytovatelem dotace. </w:t>
      </w:r>
    </w:p>
    <w:p w14:paraId="01A8A294" w14:textId="61E208C1" w:rsidR="006E7F59" w:rsidRPr="00D61564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Dotaci lze čerpat na úhradu nákladů souvisejících s činností v období 1. ledna </w:t>
      </w:r>
      <w:r w:rsidR="00923768">
        <w:rPr>
          <w:color w:val="000009"/>
        </w:rPr>
        <w:t>2024</w:t>
      </w:r>
      <w:r w:rsidRPr="00D61564">
        <w:rPr>
          <w:color w:val="000009"/>
        </w:rPr>
        <w:t xml:space="preserve"> do 31.</w:t>
      </w:r>
      <w:r w:rsidR="00D97768">
        <w:rPr>
          <w:color w:val="000009"/>
        </w:rPr>
        <w:t> </w:t>
      </w:r>
      <w:r w:rsidRPr="00D61564">
        <w:rPr>
          <w:color w:val="000009"/>
        </w:rPr>
        <w:t xml:space="preserve">prosince </w:t>
      </w:r>
      <w:r w:rsidR="00923768">
        <w:rPr>
          <w:color w:val="000009"/>
        </w:rPr>
        <w:t>2024</w:t>
      </w:r>
      <w:r w:rsidRPr="00D61564">
        <w:rPr>
          <w:color w:val="000009"/>
        </w:rPr>
        <w:t xml:space="preserve"> (finanční prostředky jsou určeny pouze na náklady v tomto období). </w:t>
      </w:r>
    </w:p>
    <w:p w14:paraId="3D71A763" w14:textId="3776B047" w:rsidR="006E7F59" w:rsidRPr="00D61564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Příjemce dotace nesmí finanční prostředky poskytovat jiným právnickým osobám nebo fyzickým osobám, pokud se nejedná o úhradu spojenou s realizací činností, na kterou byla dotace poskytnuta. </w:t>
      </w:r>
    </w:p>
    <w:p w14:paraId="3EECBB28" w14:textId="6CDD4902" w:rsidR="00C26FCD" w:rsidRPr="00D61564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Příjemce dotace se zavazuje uvádět na svých propagačních materiálech vydaných po udělení dotace jako poskytovatele finančních prostředků MČ Praha 8. Příjemce se též zavazuje umístit logo MČ Praha 8 na svých internetových stránkách, na plakátech, pozvánkách nebo inzerátech na jím organizovanou činnost. Toto musí být vždy provedeno s předchozím písemným souhlasem a vědomím odpovědné </w:t>
      </w:r>
      <w:r w:rsidR="007D41E6">
        <w:rPr>
          <w:color w:val="000009"/>
        </w:rPr>
        <w:t>osoby</w:t>
      </w:r>
      <w:r w:rsidR="007D41E6" w:rsidRPr="00D61564">
        <w:rPr>
          <w:color w:val="000009"/>
        </w:rPr>
        <w:t xml:space="preserve"> </w:t>
      </w:r>
      <w:r w:rsidRPr="00D61564">
        <w:rPr>
          <w:color w:val="000009"/>
        </w:rPr>
        <w:t>MČ Praha</w:t>
      </w:r>
      <w:r w:rsidR="006C229B">
        <w:rPr>
          <w:color w:val="000009"/>
        </w:rPr>
        <w:t> </w:t>
      </w:r>
      <w:r w:rsidRPr="00D61564">
        <w:rPr>
          <w:color w:val="000009"/>
        </w:rPr>
        <w:t>8, kter</w:t>
      </w:r>
      <w:r w:rsidR="006C229B">
        <w:rPr>
          <w:color w:val="000009"/>
        </w:rPr>
        <w:t>ou</w:t>
      </w:r>
      <w:r w:rsidRPr="00D61564">
        <w:rPr>
          <w:color w:val="000009"/>
        </w:rPr>
        <w:t xml:space="preserve"> je Mgr. Vladimír Slabý, </w:t>
      </w:r>
      <w:r w:rsidR="00A20325">
        <w:rPr>
          <w:color w:val="000009"/>
        </w:rPr>
        <w:t>vedoucí</w:t>
      </w:r>
      <w:r w:rsidRPr="00D61564">
        <w:rPr>
          <w:color w:val="000009"/>
        </w:rPr>
        <w:t xml:space="preserve"> Odboru kultury, sportu, mládeže a</w:t>
      </w:r>
      <w:r w:rsidR="006C229B">
        <w:rPr>
          <w:color w:val="000009"/>
        </w:rPr>
        <w:t> </w:t>
      </w:r>
      <w:r w:rsidRPr="00D61564">
        <w:rPr>
          <w:color w:val="000009"/>
        </w:rPr>
        <w:t>památkové péče Úřadu městské části (ÚMČ) Praha 8 (dále jen „</w:t>
      </w:r>
      <w:r w:rsidRPr="00D61564">
        <w:rPr>
          <w:b/>
          <w:bCs/>
          <w:i/>
          <w:iCs/>
          <w:color w:val="000009"/>
        </w:rPr>
        <w:t>OKSMPP ÚMČ Praha 8</w:t>
      </w:r>
      <w:r w:rsidRPr="00D61564">
        <w:rPr>
          <w:color w:val="000009"/>
        </w:rPr>
        <w:t xml:space="preserve">), e-mail: vladimir.slaby@praha8.cz. </w:t>
      </w:r>
    </w:p>
    <w:p w14:paraId="5B2EE318" w14:textId="77777777" w:rsidR="006C229B" w:rsidRDefault="006E7F59" w:rsidP="00621329">
      <w:pPr>
        <w:pStyle w:val="Default"/>
        <w:numPr>
          <w:ilvl w:val="0"/>
          <w:numId w:val="21"/>
        </w:numPr>
        <w:spacing w:before="40" w:after="120" w:line="276" w:lineRule="auto"/>
        <w:jc w:val="both"/>
        <w:rPr>
          <w:color w:val="000009"/>
        </w:rPr>
      </w:pPr>
      <w:r w:rsidRPr="00D61564">
        <w:rPr>
          <w:color w:val="000009"/>
        </w:rPr>
        <w:t xml:space="preserve">Z poskytnutých finančních prostředků příjemce dotace </w:t>
      </w:r>
      <w:r w:rsidRPr="00D61564">
        <w:rPr>
          <w:b/>
          <w:bCs/>
          <w:color w:val="000009"/>
        </w:rPr>
        <w:t xml:space="preserve">nesmí hradit </w:t>
      </w:r>
      <w:r w:rsidRPr="00D61564">
        <w:rPr>
          <w:color w:val="000009"/>
        </w:rPr>
        <w:t>náklady (výdaje):</w:t>
      </w:r>
    </w:p>
    <w:p w14:paraId="37811A4B" w14:textId="32E7E004" w:rsidR="006E7F59" w:rsidRPr="00D61564" w:rsidRDefault="006E7F59" w:rsidP="00C10C6C">
      <w:pPr>
        <w:pStyle w:val="Default"/>
        <w:numPr>
          <w:ilvl w:val="1"/>
          <w:numId w:val="25"/>
        </w:numPr>
        <w:spacing w:before="40" w:after="120" w:line="276" w:lineRule="auto"/>
        <w:ind w:left="1134"/>
      </w:pPr>
      <w:r w:rsidRPr="00C10C6C">
        <w:rPr>
          <w:color w:val="000009"/>
        </w:rPr>
        <w:t>na pořízení nebo technické zhodnocení dlouhodobého hmotného majetku, jehož pořizovací cena je vyšší než 100 000 Kč</w:t>
      </w:r>
      <w:r w:rsidR="00C26FCD">
        <w:rPr>
          <w:color w:val="000009"/>
        </w:rPr>
        <w:t>, a na pořízení dlouhodobého nehmotného majetku, jehož pořizovací cena je vyšší než 60 000 Kč,</w:t>
      </w:r>
      <w:r w:rsidR="00D0737D">
        <w:rPr>
          <w:color w:val="000009"/>
        </w:rPr>
        <w:t xml:space="preserve"> </w:t>
      </w:r>
      <w:r w:rsidRPr="00C10C6C">
        <w:rPr>
          <w:color w:val="000009"/>
        </w:rPr>
        <w:t xml:space="preserve">na mzdy a odměny statutárních orgánů právnických osob, </w:t>
      </w:r>
    </w:p>
    <w:p w14:paraId="6EDA76CD" w14:textId="6F274B38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na tvorbu zisku a základního </w:t>
      </w:r>
      <w:r w:rsidR="00621329">
        <w:rPr>
          <w:color w:val="000009"/>
        </w:rPr>
        <w:t>kapitálu</w:t>
      </w:r>
      <w:r w:rsidRPr="00D61564">
        <w:rPr>
          <w:color w:val="000009"/>
        </w:rPr>
        <w:t xml:space="preserve">, </w:t>
      </w:r>
    </w:p>
    <w:p w14:paraId="4E0C8238" w14:textId="57D2CF06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</w:pPr>
      <w:r w:rsidRPr="00D61564">
        <w:rPr>
          <w:color w:val="000009"/>
        </w:rPr>
        <w:t xml:space="preserve">na členské příspěvky v mezinárodních institucích, </w:t>
      </w:r>
    </w:p>
    <w:p w14:paraId="50EC7FF9" w14:textId="02961079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na splátky půjček a na leasingové splátky, </w:t>
      </w:r>
    </w:p>
    <w:p w14:paraId="1BF6674C" w14:textId="4C744F45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na odpisy majetku, </w:t>
      </w:r>
    </w:p>
    <w:p w14:paraId="56E5A167" w14:textId="744123F8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</w:pPr>
      <w:r w:rsidRPr="00D61564">
        <w:rPr>
          <w:color w:val="000009"/>
        </w:rPr>
        <w:t xml:space="preserve">na provedení účetního či daňového auditu, zpracování žádosti o dotaci  </w:t>
      </w:r>
    </w:p>
    <w:p w14:paraId="426DE19B" w14:textId="535EB74C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na pokuty, penále a sankce, </w:t>
      </w:r>
    </w:p>
    <w:p w14:paraId="0C74D473" w14:textId="78A0B7DE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  <w:rPr>
          <w:color w:val="000009"/>
        </w:rPr>
      </w:pPr>
      <w:r w:rsidRPr="00D61564">
        <w:rPr>
          <w:color w:val="000009"/>
        </w:rPr>
        <w:lastRenderedPageBreak/>
        <w:t xml:space="preserve">na stravné zaměstnanců, na jízdné pro zaměstnance </w:t>
      </w:r>
    </w:p>
    <w:p w14:paraId="7906EAC8" w14:textId="3DB57315" w:rsidR="006E7F59" w:rsidRPr="00D61564" w:rsidRDefault="006E7F59" w:rsidP="00621329">
      <w:pPr>
        <w:pStyle w:val="Default"/>
        <w:numPr>
          <w:ilvl w:val="1"/>
          <w:numId w:val="25"/>
        </w:numPr>
        <w:spacing w:before="40" w:after="120" w:line="276" w:lineRule="auto"/>
        <w:ind w:left="1134"/>
      </w:pPr>
      <w:r w:rsidRPr="00D61564">
        <w:rPr>
          <w:color w:val="000009"/>
        </w:rPr>
        <w:t xml:space="preserve">na nespecifikované výdaje (tj. výdaje, které nelze účetně doložit). </w:t>
      </w:r>
    </w:p>
    <w:p w14:paraId="37413CD4" w14:textId="2B38AC49" w:rsidR="006E7F59" w:rsidRPr="00D61564" w:rsidRDefault="006E7F59" w:rsidP="001A5B32">
      <w:pPr>
        <w:pStyle w:val="Default"/>
        <w:numPr>
          <w:ilvl w:val="0"/>
          <w:numId w:val="21"/>
        </w:numPr>
        <w:spacing w:before="40" w:after="120" w:line="276" w:lineRule="auto"/>
        <w:rPr>
          <w:color w:val="000009"/>
        </w:rPr>
      </w:pPr>
      <w:r w:rsidRPr="00D61564">
        <w:rPr>
          <w:color w:val="000009"/>
        </w:rPr>
        <w:t xml:space="preserve">Z poskytnutých finančních prostředků příjemce dotace </w:t>
      </w:r>
      <w:r w:rsidRPr="00D61564">
        <w:rPr>
          <w:b/>
          <w:bCs/>
          <w:color w:val="000009"/>
        </w:rPr>
        <w:t>může hradit</w:t>
      </w:r>
      <w:r w:rsidRPr="00D61564">
        <w:rPr>
          <w:color w:val="000009"/>
        </w:rPr>
        <w:t>:</w:t>
      </w:r>
    </w:p>
    <w:p w14:paraId="02629F83" w14:textId="36DC64D6" w:rsidR="006E7F59" w:rsidRPr="00D61564" w:rsidRDefault="006E7F59" w:rsidP="001A5B32">
      <w:pPr>
        <w:pStyle w:val="Default"/>
        <w:numPr>
          <w:ilvl w:val="0"/>
          <w:numId w:val="27"/>
        </w:numPr>
        <w:spacing w:before="40" w:after="120" w:line="276" w:lineRule="auto"/>
        <w:ind w:left="1134" w:hanging="425"/>
        <w:jc w:val="both"/>
      </w:pPr>
      <w:r w:rsidRPr="00D61564">
        <w:rPr>
          <w:color w:val="000009"/>
        </w:rPr>
        <w:t xml:space="preserve">provozní náklady nezbytné pro realizaci činnosti, na kterou byla dotace poskytnuta, které jsou identifikovatelné, účetně evidované, ověřitelné a podložené originálními dokumenty (např. vodné, stočné, elektrická energie, plyn), </w:t>
      </w:r>
    </w:p>
    <w:p w14:paraId="14A489AE" w14:textId="0489D492" w:rsidR="00516600" w:rsidRPr="006C229B" w:rsidRDefault="006E7F59" w:rsidP="00516600">
      <w:pPr>
        <w:pStyle w:val="Default"/>
        <w:numPr>
          <w:ilvl w:val="1"/>
          <w:numId w:val="25"/>
        </w:numPr>
        <w:spacing w:before="40" w:after="120" w:line="276" w:lineRule="auto"/>
        <w:ind w:left="1134"/>
        <w:rPr>
          <w:color w:val="000009"/>
        </w:rPr>
      </w:pPr>
      <w:r w:rsidRPr="00516600">
        <w:rPr>
          <w:color w:val="000009"/>
        </w:rPr>
        <w:t>pořízení nebo technické zhodnocení dlouhodobého hmotného majetku, jehož pořizovací cena je do výše 100 000 Kč</w:t>
      </w:r>
      <w:r w:rsidR="00B87C57" w:rsidRPr="00516600">
        <w:rPr>
          <w:color w:val="000009"/>
        </w:rPr>
        <w:t xml:space="preserve">, </w:t>
      </w:r>
    </w:p>
    <w:p w14:paraId="72D037AE" w14:textId="36AC93B8" w:rsidR="00B87C57" w:rsidRPr="00516600" w:rsidRDefault="00516600" w:rsidP="00516600">
      <w:pPr>
        <w:pStyle w:val="Default"/>
        <w:numPr>
          <w:ilvl w:val="1"/>
          <w:numId w:val="25"/>
        </w:numPr>
        <w:spacing w:before="40" w:after="120" w:line="276" w:lineRule="auto"/>
        <w:ind w:left="1134"/>
        <w:rPr>
          <w:color w:val="000009"/>
        </w:rPr>
      </w:pPr>
      <w:r>
        <w:rPr>
          <w:color w:val="000009"/>
        </w:rPr>
        <w:t xml:space="preserve">pořízení nebo zhodnocení </w:t>
      </w:r>
      <w:r w:rsidR="00B87C57" w:rsidRPr="00516600">
        <w:rPr>
          <w:color w:val="000009"/>
        </w:rPr>
        <w:t xml:space="preserve">dlouhodobého nehmotného majetku, jehož pořizovací cena </w:t>
      </w:r>
      <w:r w:rsidRPr="00516600">
        <w:rPr>
          <w:color w:val="000009"/>
        </w:rPr>
        <w:t>je do výše</w:t>
      </w:r>
      <w:r w:rsidR="00B87C57" w:rsidRPr="00516600">
        <w:rPr>
          <w:color w:val="000009"/>
        </w:rPr>
        <w:t xml:space="preserve"> 60 000 Kč</w:t>
      </w:r>
    </w:p>
    <w:p w14:paraId="366640EB" w14:textId="4D984E79" w:rsidR="006E7F59" w:rsidRPr="00D61564" w:rsidRDefault="006E7F59" w:rsidP="001A5B32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Je-li z rozpočtových prostředků hrazen nákup drobného dlouhodobého hmotného majetku, jehož doba použitelnosti je delší než jeden rok, je příjemce povinen vést evidenci tohoto majetku, bez ohledu na výši ocenění položky. </w:t>
      </w:r>
    </w:p>
    <w:p w14:paraId="0BD5472D" w14:textId="4D21E72F" w:rsidR="006E7F59" w:rsidRPr="00D61564" w:rsidRDefault="006E7F59" w:rsidP="001A5B32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Realizace činnosti ani dotace není převoditelná na jiný právní subjekt. Příjemce dotace je povinen činnost realizovat vlastním jménem, na vlastní účet a na vlastní odpovědnost. </w:t>
      </w:r>
    </w:p>
    <w:p w14:paraId="10183542" w14:textId="30FF9BB9" w:rsidR="006E7F59" w:rsidRPr="00D61564" w:rsidRDefault="006E7F59" w:rsidP="001A5B32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Maximální výše dotace na jednoho žadatele </w:t>
      </w:r>
      <w:r w:rsidR="002C6B4A">
        <w:rPr>
          <w:color w:val="000009"/>
        </w:rPr>
        <w:t>nepře</w:t>
      </w:r>
      <w:r w:rsidR="00776EB4">
        <w:rPr>
          <w:color w:val="000009"/>
        </w:rPr>
        <w:t>s</w:t>
      </w:r>
      <w:r w:rsidR="002C6B4A">
        <w:rPr>
          <w:color w:val="000009"/>
        </w:rPr>
        <w:t>áhne</w:t>
      </w:r>
      <w:r w:rsidRPr="00D61564">
        <w:rPr>
          <w:color w:val="000009"/>
        </w:rPr>
        <w:t xml:space="preserve"> 10</w:t>
      </w:r>
      <w:r w:rsidR="00326066">
        <w:rPr>
          <w:color w:val="000009"/>
        </w:rPr>
        <w:t xml:space="preserve"> </w:t>
      </w:r>
      <w:r w:rsidRPr="00D61564">
        <w:rPr>
          <w:color w:val="000009"/>
        </w:rPr>
        <w:t xml:space="preserve">% celkového předpokládaného objemu prostředků vyčleněného z rozpočtu na podporu stanoveného účelu. </w:t>
      </w:r>
    </w:p>
    <w:p w14:paraId="0BBFE964" w14:textId="58BB0F87" w:rsidR="006E7F59" w:rsidRPr="001A5B32" w:rsidRDefault="006E7F59" w:rsidP="001A5B32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Kritéria pro hodnocení žádosti: </w:t>
      </w:r>
    </w:p>
    <w:p w14:paraId="43A4D9AC" w14:textId="6C74372E" w:rsidR="00D61564" w:rsidRPr="00D61564" w:rsidRDefault="00D61564" w:rsidP="001A5B32">
      <w:pPr>
        <w:numPr>
          <w:ilvl w:val="1"/>
          <w:numId w:val="30"/>
        </w:numPr>
        <w:autoSpaceDE w:val="0"/>
        <w:autoSpaceDN w:val="0"/>
        <w:adjustRightInd w:val="0"/>
        <w:spacing w:after="0" w:line="276" w:lineRule="auto"/>
        <w:ind w:left="1134"/>
        <w:rPr>
          <w:rFonts w:ascii="Times New Roman" w:hAnsi="Times New Roman" w:cs="Times New Roman"/>
          <w:color w:val="000009"/>
          <w:sz w:val="24"/>
          <w:szCs w:val="24"/>
        </w:rPr>
      </w:pPr>
      <w:r w:rsidRPr="00D61564">
        <w:rPr>
          <w:rFonts w:ascii="Times New Roman" w:hAnsi="Times New Roman" w:cs="Times New Roman"/>
          <w:color w:val="000009"/>
          <w:sz w:val="24"/>
          <w:szCs w:val="24"/>
        </w:rPr>
        <w:t>Velikost cílové skupiny</w:t>
      </w:r>
      <w:r w:rsidRPr="00D61564">
        <w:rPr>
          <w:rFonts w:ascii="Times New Roman" w:hAnsi="Times New Roman" w:cs="Times New Roman"/>
          <w:color w:val="000009"/>
          <w:sz w:val="24"/>
          <w:szCs w:val="24"/>
          <w:vertAlign w:val="superscript"/>
        </w:rPr>
        <w:t>1</w:t>
      </w:r>
      <w:r w:rsidRPr="00D61564"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="00406BB0">
        <w:rPr>
          <w:rFonts w:ascii="Times New Roman" w:hAnsi="Times New Roman" w:cs="Times New Roman"/>
          <w:color w:val="000009"/>
          <w:sz w:val="24"/>
          <w:szCs w:val="24"/>
        </w:rPr>
        <w:t xml:space="preserve">– váha kritéria </w:t>
      </w:r>
      <w:r w:rsidRPr="00D61564">
        <w:rPr>
          <w:rFonts w:ascii="Times New Roman" w:hAnsi="Times New Roman" w:cs="Times New Roman"/>
          <w:color w:val="000009"/>
          <w:sz w:val="24"/>
          <w:szCs w:val="24"/>
        </w:rPr>
        <w:t xml:space="preserve">max. 50 % </w:t>
      </w:r>
    </w:p>
    <w:p w14:paraId="28656C9F" w14:textId="61D40910" w:rsidR="0024341E" w:rsidRPr="0024341E" w:rsidRDefault="0024341E" w:rsidP="001A5B32">
      <w:pPr>
        <w:numPr>
          <w:ilvl w:val="1"/>
          <w:numId w:val="30"/>
        </w:numPr>
        <w:autoSpaceDE w:val="0"/>
        <w:autoSpaceDN w:val="0"/>
        <w:adjustRightInd w:val="0"/>
        <w:spacing w:after="0" w:line="276" w:lineRule="auto"/>
        <w:ind w:left="1134"/>
        <w:rPr>
          <w:rFonts w:ascii="Times New Roman" w:hAnsi="Times New Roman" w:cs="Times New Roman"/>
          <w:color w:val="000000"/>
          <w:sz w:val="24"/>
          <w:szCs w:val="24"/>
        </w:rPr>
      </w:pPr>
      <w:r w:rsidRPr="00D61564">
        <w:rPr>
          <w:rFonts w:ascii="Times New Roman" w:hAnsi="Times New Roman" w:cs="Times New Roman"/>
          <w:color w:val="000009"/>
          <w:sz w:val="24"/>
          <w:szCs w:val="24"/>
        </w:rPr>
        <w:t xml:space="preserve">Spolupráce s MČ Praha 8 </w:t>
      </w:r>
      <w:r w:rsidR="00406BB0">
        <w:rPr>
          <w:rFonts w:ascii="Times New Roman" w:hAnsi="Times New Roman" w:cs="Times New Roman"/>
          <w:color w:val="000009"/>
          <w:sz w:val="24"/>
          <w:szCs w:val="24"/>
        </w:rPr>
        <w:t xml:space="preserve">– váha kritéria </w:t>
      </w:r>
      <w:r w:rsidRPr="00D61564">
        <w:rPr>
          <w:rFonts w:ascii="Times New Roman" w:hAnsi="Times New Roman" w:cs="Times New Roman"/>
          <w:color w:val="000009"/>
          <w:sz w:val="24"/>
          <w:szCs w:val="24"/>
        </w:rPr>
        <w:t xml:space="preserve">max. 10 % </w:t>
      </w:r>
    </w:p>
    <w:p w14:paraId="263F8057" w14:textId="01E21F65" w:rsidR="00D61564" w:rsidRPr="0024341E" w:rsidRDefault="00D61564" w:rsidP="001A5B32">
      <w:pPr>
        <w:numPr>
          <w:ilvl w:val="1"/>
          <w:numId w:val="30"/>
        </w:numPr>
        <w:autoSpaceDE w:val="0"/>
        <w:autoSpaceDN w:val="0"/>
        <w:adjustRightInd w:val="0"/>
        <w:spacing w:after="0" w:line="276" w:lineRule="auto"/>
        <w:ind w:left="1134"/>
        <w:rPr>
          <w:rFonts w:ascii="Times New Roman" w:hAnsi="Times New Roman" w:cs="Times New Roman"/>
          <w:color w:val="000000"/>
          <w:sz w:val="24"/>
          <w:szCs w:val="24"/>
        </w:rPr>
      </w:pPr>
      <w:r w:rsidRPr="0024341E">
        <w:rPr>
          <w:rFonts w:ascii="Times New Roman" w:hAnsi="Times New Roman" w:cs="Times New Roman"/>
          <w:color w:val="000009"/>
          <w:sz w:val="24"/>
          <w:szCs w:val="24"/>
        </w:rPr>
        <w:t xml:space="preserve">Potřebnost </w:t>
      </w:r>
      <w:r w:rsidR="00C45252" w:rsidRPr="0024341E">
        <w:rPr>
          <w:rFonts w:ascii="Times New Roman" w:hAnsi="Times New Roman" w:cs="Times New Roman"/>
          <w:color w:val="000009"/>
          <w:sz w:val="24"/>
          <w:szCs w:val="24"/>
        </w:rPr>
        <w:t xml:space="preserve">činnosti </w:t>
      </w:r>
    </w:p>
    <w:p w14:paraId="3301E3B1" w14:textId="613B5391" w:rsidR="006E7F59" w:rsidRPr="001A5B32" w:rsidRDefault="006E7F59" w:rsidP="001A5B32">
      <w:pPr>
        <w:pStyle w:val="Default"/>
        <w:numPr>
          <w:ilvl w:val="0"/>
          <w:numId w:val="21"/>
        </w:numPr>
        <w:spacing w:before="40" w:after="120" w:line="276" w:lineRule="auto"/>
        <w:jc w:val="both"/>
      </w:pPr>
      <w:r w:rsidRPr="001A5B32">
        <w:rPr>
          <w:color w:val="000009"/>
        </w:rPr>
        <w:t xml:space="preserve">Kritérium „Potřebnost činnosti“ se skládá z těchto </w:t>
      </w:r>
      <w:proofErr w:type="spellStart"/>
      <w:r w:rsidRPr="001A5B32">
        <w:rPr>
          <w:color w:val="000009"/>
        </w:rPr>
        <w:t>podkritérií</w:t>
      </w:r>
      <w:proofErr w:type="spellEnd"/>
      <w:r w:rsidRPr="001A5B32">
        <w:rPr>
          <w:color w:val="000009"/>
        </w:rPr>
        <w:t xml:space="preserve">: </w:t>
      </w:r>
    </w:p>
    <w:p w14:paraId="6A88D2CB" w14:textId="7A5E2E00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podpora pravidelné celoroční činnosti; </w:t>
      </w:r>
    </w:p>
    <w:p w14:paraId="1E0B9941" w14:textId="17329AAF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finanční dostupnost aktivit pro cílovou skupinu; </w:t>
      </w:r>
    </w:p>
    <w:p w14:paraId="3E030E7B" w14:textId="0B64E7AC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lokální dostupnost aktivit pro cílovou skupinu; </w:t>
      </w:r>
    </w:p>
    <w:p w14:paraId="164F638C" w14:textId="39185886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</w:pPr>
      <w:r w:rsidRPr="00D61564">
        <w:rPr>
          <w:color w:val="000009"/>
        </w:rPr>
        <w:t xml:space="preserve">podpora pravidelně se opakujících jednorázových akcí, např. festivalů, soutěží, přehlídek apod.; </w:t>
      </w:r>
    </w:p>
    <w:p w14:paraId="7EAAA3AF" w14:textId="7608D881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</w:pPr>
      <w:r w:rsidRPr="00D61564">
        <w:rPr>
          <w:color w:val="000009"/>
        </w:rPr>
        <w:t xml:space="preserve">podpora neziskových a menších organizací, které </w:t>
      </w:r>
      <w:proofErr w:type="gramStart"/>
      <w:r w:rsidRPr="00D61564">
        <w:rPr>
          <w:color w:val="000009"/>
        </w:rPr>
        <w:t>nedokáž</w:t>
      </w:r>
      <w:r w:rsidR="00F022C1">
        <w:rPr>
          <w:color w:val="000009"/>
        </w:rPr>
        <w:t>í</w:t>
      </w:r>
      <w:proofErr w:type="gramEnd"/>
      <w:r w:rsidRPr="00D61564">
        <w:rPr>
          <w:color w:val="000009"/>
        </w:rPr>
        <w:t xml:space="preserve"> získat finanční prostředky např. od sponzorů; </w:t>
      </w:r>
    </w:p>
    <w:p w14:paraId="735668C2" w14:textId="4C66C62C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podpora méně obvyklých volnočasových nesportovních aktivit; </w:t>
      </w:r>
    </w:p>
    <w:p w14:paraId="54FDC1CD" w14:textId="030F50DA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</w:pPr>
      <w:r w:rsidRPr="00D61564">
        <w:rPr>
          <w:color w:val="000009"/>
        </w:rPr>
        <w:t>podpora organizací, které pozitivně reprezentují MČ Praha 8 za jejími hranicemi a</w:t>
      </w:r>
      <w:r w:rsidR="007D41E6">
        <w:t> </w:t>
      </w:r>
      <w:r w:rsidRPr="00D61564">
        <w:rPr>
          <w:color w:val="000009"/>
        </w:rPr>
        <w:t xml:space="preserve">jejichž význam přesahuje její hranice; </w:t>
      </w:r>
    </w:p>
    <w:p w14:paraId="061B41AA" w14:textId="6B54EE26" w:rsidR="006E7F59" w:rsidRPr="00BF7D7C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</w:pPr>
      <w:r w:rsidRPr="00D61564">
        <w:rPr>
          <w:color w:val="000009"/>
        </w:rPr>
        <w:t>podpora organizací, které si o dotace nežádají v jiném dotačním řízení na MČ Praha 8</w:t>
      </w:r>
      <w:r w:rsidR="00BF7D7C">
        <w:rPr>
          <w:color w:val="000009"/>
        </w:rPr>
        <w:t>;</w:t>
      </w:r>
    </w:p>
    <w:p w14:paraId="5EB2D792" w14:textId="34411C2B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</w:pPr>
      <w:r w:rsidRPr="00D61564">
        <w:rPr>
          <w:color w:val="000009"/>
        </w:rPr>
        <w:t xml:space="preserve">zohlednění </w:t>
      </w:r>
      <w:proofErr w:type="spellStart"/>
      <w:r w:rsidRPr="00D61564">
        <w:rPr>
          <w:color w:val="000009"/>
        </w:rPr>
        <w:t>prvožadatelů</w:t>
      </w:r>
      <w:proofErr w:type="spellEnd"/>
      <w:r w:rsidRPr="00D61564">
        <w:rPr>
          <w:color w:val="000009"/>
        </w:rPr>
        <w:t xml:space="preserve"> o dotaci; </w:t>
      </w:r>
    </w:p>
    <w:p w14:paraId="5D4D83A3" w14:textId="40E27AE8" w:rsidR="006E7F59" w:rsidRPr="00D61564" w:rsidRDefault="006E7F59" w:rsidP="001A5B32">
      <w:pPr>
        <w:pStyle w:val="Default"/>
        <w:numPr>
          <w:ilvl w:val="0"/>
          <w:numId w:val="32"/>
        </w:numPr>
        <w:spacing w:line="276" w:lineRule="auto"/>
        <w:ind w:left="1134"/>
        <w:rPr>
          <w:color w:val="000009"/>
        </w:rPr>
      </w:pPr>
      <w:r w:rsidRPr="00D61564">
        <w:rPr>
          <w:color w:val="000009"/>
        </w:rPr>
        <w:t xml:space="preserve">nekomerční akce. </w:t>
      </w:r>
    </w:p>
    <w:p w14:paraId="01BFF763" w14:textId="038D2FFA" w:rsidR="006E7F59" w:rsidRPr="00D61564" w:rsidRDefault="006E7F59" w:rsidP="0093289A">
      <w:pPr>
        <w:pStyle w:val="Default"/>
        <w:spacing w:before="40" w:after="120" w:line="276" w:lineRule="auto"/>
        <w:ind w:firstLine="708"/>
        <w:rPr>
          <w:color w:val="000009"/>
        </w:rPr>
      </w:pPr>
      <w:r w:rsidRPr="00D61564">
        <w:rPr>
          <w:color w:val="000009"/>
        </w:rPr>
        <w:t xml:space="preserve">(výše uvedená </w:t>
      </w:r>
      <w:proofErr w:type="spellStart"/>
      <w:r w:rsidRPr="00D61564">
        <w:rPr>
          <w:color w:val="000009"/>
        </w:rPr>
        <w:t>podkritéria</w:t>
      </w:r>
      <w:proofErr w:type="spellEnd"/>
      <w:r w:rsidRPr="00D61564">
        <w:rPr>
          <w:color w:val="000009"/>
        </w:rPr>
        <w:t xml:space="preserve"> nejsou uvedena podle jejich důležitosti). </w:t>
      </w:r>
    </w:p>
    <w:p w14:paraId="3C823083" w14:textId="55405C45" w:rsidR="006E7F59" w:rsidRDefault="006E7F59" w:rsidP="001A5B32">
      <w:pPr>
        <w:pStyle w:val="Default"/>
        <w:numPr>
          <w:ilvl w:val="0"/>
          <w:numId w:val="21"/>
        </w:numPr>
        <w:spacing w:line="276" w:lineRule="auto"/>
        <w:jc w:val="both"/>
        <w:rPr>
          <w:color w:val="000009"/>
        </w:rPr>
      </w:pPr>
      <w:r w:rsidRPr="00D61564">
        <w:rPr>
          <w:color w:val="000009"/>
        </w:rPr>
        <w:lastRenderedPageBreak/>
        <w:t>Uvede-li žadatel do žádosti, nebo jejích příloh, neúplné či nepravdivé informace, nebo informace, které jsou v rozporu s těmito Podmínkami, bude jeho žádost vyřazena z</w:t>
      </w:r>
      <w:r w:rsidR="006C229B">
        <w:rPr>
          <w:color w:val="000009"/>
        </w:rPr>
        <w:t> </w:t>
      </w:r>
      <w:r w:rsidRPr="00D61564">
        <w:rPr>
          <w:color w:val="000009"/>
        </w:rPr>
        <w:t xml:space="preserve">dotačního řízení. </w:t>
      </w:r>
    </w:p>
    <w:p w14:paraId="7C039A80" w14:textId="77777777" w:rsidR="005C4816" w:rsidRDefault="005C4816" w:rsidP="005C4816">
      <w:pPr>
        <w:pStyle w:val="Default"/>
        <w:spacing w:line="276" w:lineRule="auto"/>
      </w:pPr>
    </w:p>
    <w:p w14:paraId="159CF10A" w14:textId="77777777" w:rsidR="001A5B32" w:rsidRDefault="001A5B32" w:rsidP="005C4816">
      <w:pPr>
        <w:pStyle w:val="Default"/>
        <w:spacing w:line="276" w:lineRule="auto"/>
      </w:pPr>
    </w:p>
    <w:p w14:paraId="0F545F75" w14:textId="77777777" w:rsidR="006C229B" w:rsidRDefault="006C229B" w:rsidP="005C4816">
      <w:pPr>
        <w:pStyle w:val="Default"/>
        <w:spacing w:line="276" w:lineRule="auto"/>
      </w:pPr>
    </w:p>
    <w:p w14:paraId="698BD720" w14:textId="5D049BFA" w:rsidR="006E7F59" w:rsidRPr="00D61564" w:rsidRDefault="006E7F59" w:rsidP="001A5B32">
      <w:pPr>
        <w:pStyle w:val="Default"/>
        <w:spacing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Článek III.</w:t>
      </w:r>
    </w:p>
    <w:p w14:paraId="34C8C6AF" w14:textId="14E0A582" w:rsidR="006E7F59" w:rsidRPr="00D61564" w:rsidRDefault="006E7F59" w:rsidP="00C45252">
      <w:pPr>
        <w:pStyle w:val="Default"/>
        <w:spacing w:after="120"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Podání žádosti</w:t>
      </w:r>
    </w:p>
    <w:p w14:paraId="677D9DC7" w14:textId="61B19466" w:rsidR="00F022C1" w:rsidRPr="00D61564" w:rsidRDefault="00F022C1" w:rsidP="0093289A">
      <w:pPr>
        <w:pStyle w:val="Default"/>
        <w:numPr>
          <w:ilvl w:val="0"/>
          <w:numId w:val="34"/>
        </w:numPr>
        <w:spacing w:before="40" w:after="120" w:line="276" w:lineRule="auto"/>
        <w:jc w:val="both"/>
      </w:pPr>
      <w:r w:rsidRPr="00F022C1">
        <w:t>Do dotačního (grantového) řízení se zařazují žádosti podané ve lhůtě</w:t>
      </w:r>
      <w:r w:rsidRPr="00D61564">
        <w:rPr>
          <w:b/>
          <w:bCs/>
        </w:rPr>
        <w:t xml:space="preserve"> </w:t>
      </w:r>
      <w:r w:rsidRPr="00144A0E">
        <w:rPr>
          <w:b/>
          <w:bCs/>
        </w:rPr>
        <w:t xml:space="preserve">od </w:t>
      </w:r>
      <w:r w:rsidR="00144A0E" w:rsidRPr="00144A0E">
        <w:rPr>
          <w:b/>
          <w:bCs/>
        </w:rPr>
        <w:t>25. 3.</w:t>
      </w:r>
      <w:r w:rsidRPr="00144A0E">
        <w:rPr>
          <w:b/>
          <w:bCs/>
        </w:rPr>
        <w:t xml:space="preserve"> </w:t>
      </w:r>
      <w:r w:rsidR="00923768" w:rsidRPr="00144A0E">
        <w:rPr>
          <w:b/>
          <w:bCs/>
        </w:rPr>
        <w:t>2024</w:t>
      </w:r>
      <w:r w:rsidRPr="00144A0E">
        <w:rPr>
          <w:b/>
          <w:bCs/>
        </w:rPr>
        <w:t xml:space="preserve"> do </w:t>
      </w:r>
      <w:r w:rsidR="00144A0E" w:rsidRPr="00144A0E">
        <w:rPr>
          <w:b/>
          <w:bCs/>
        </w:rPr>
        <w:t>8. 4.</w:t>
      </w:r>
      <w:r w:rsidRPr="00144A0E">
        <w:rPr>
          <w:b/>
          <w:bCs/>
        </w:rPr>
        <w:t xml:space="preserve"> </w:t>
      </w:r>
      <w:r w:rsidR="00923768" w:rsidRPr="00144A0E">
        <w:rPr>
          <w:b/>
          <w:bCs/>
        </w:rPr>
        <w:t>2024</w:t>
      </w:r>
      <w:r w:rsidRPr="00967875">
        <w:rPr>
          <w:b/>
          <w:bCs/>
        </w:rPr>
        <w:t xml:space="preserve"> včetně</w:t>
      </w:r>
      <w:r w:rsidRPr="00967875">
        <w:rPr>
          <w:b/>
          <w:bCs/>
          <w:color w:val="000009"/>
        </w:rPr>
        <w:t>.</w:t>
      </w:r>
      <w:r w:rsidRPr="00D61564">
        <w:rPr>
          <w:b/>
          <w:bCs/>
          <w:color w:val="000009"/>
        </w:rPr>
        <w:t xml:space="preserve"> </w:t>
      </w:r>
    </w:p>
    <w:p w14:paraId="157AFC2C" w14:textId="3530F873" w:rsidR="006E7F59" w:rsidRPr="00D61564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jc w:val="both"/>
      </w:pPr>
      <w:r w:rsidRPr="00D61564">
        <w:rPr>
          <w:color w:val="000009"/>
        </w:rPr>
        <w:t xml:space="preserve">Žadatel může podat žádost prostřednictvím svého statutárního </w:t>
      </w:r>
      <w:r w:rsidR="0093289A">
        <w:rPr>
          <w:color w:val="000009"/>
        </w:rPr>
        <w:t>orgánu</w:t>
      </w:r>
      <w:r w:rsidR="0093289A" w:rsidRPr="00D61564">
        <w:rPr>
          <w:color w:val="000009"/>
        </w:rPr>
        <w:t xml:space="preserve"> </w:t>
      </w:r>
      <w:r w:rsidRPr="00D61564">
        <w:rPr>
          <w:color w:val="000009"/>
        </w:rPr>
        <w:t>nebo osoby oprávněné jednat za žadatele za předpokladu, že splňuje předpoklady uvedené v</w:t>
      </w:r>
      <w:r w:rsidR="0093289A">
        <w:rPr>
          <w:color w:val="000009"/>
        </w:rPr>
        <w:t> </w:t>
      </w:r>
      <w:r w:rsidRPr="00D61564">
        <w:rPr>
          <w:color w:val="000009"/>
        </w:rPr>
        <w:t xml:space="preserve">těchto Podmínkách, tj.: </w:t>
      </w:r>
    </w:p>
    <w:p w14:paraId="2A28DA3C" w14:textId="2140C32E" w:rsidR="006E7F59" w:rsidRPr="00D61564" w:rsidRDefault="006E7F59" w:rsidP="0093289A">
      <w:pPr>
        <w:pStyle w:val="Default"/>
        <w:numPr>
          <w:ilvl w:val="0"/>
          <w:numId w:val="36"/>
        </w:numPr>
        <w:spacing w:before="40" w:after="120" w:line="276" w:lineRule="auto"/>
        <w:ind w:left="1134" w:hanging="425"/>
      </w:pPr>
      <w:r w:rsidRPr="00D61564">
        <w:rPr>
          <w:color w:val="000009"/>
        </w:rPr>
        <w:t xml:space="preserve">žadatel o dotaci nemusí mít sídlo na území hl. města Prahy, ale musí realizovat své aktivity na území MČ Praha 8; </w:t>
      </w:r>
    </w:p>
    <w:p w14:paraId="7C48F6C0" w14:textId="57AD7EDA" w:rsidR="006E7F59" w:rsidRPr="00D61564" w:rsidRDefault="006E7F59" w:rsidP="0093289A">
      <w:pPr>
        <w:pStyle w:val="Default"/>
        <w:numPr>
          <w:ilvl w:val="0"/>
          <w:numId w:val="36"/>
        </w:numPr>
        <w:spacing w:before="40" w:after="120" w:line="276" w:lineRule="auto"/>
        <w:ind w:left="1134" w:hanging="425"/>
      </w:pPr>
      <w:r w:rsidRPr="00D61564">
        <w:rPr>
          <w:color w:val="000009"/>
        </w:rPr>
        <w:t xml:space="preserve">žadatel není zřízen hlavním městem Prahou, MČ Praha 8 ani ostatními městskými částmi hlavního města Praha a není ani příspěvkovou nebo jinou </w:t>
      </w:r>
      <w:r w:rsidR="00777049">
        <w:rPr>
          <w:color w:val="000009"/>
        </w:rPr>
        <w:t>právnickou osobou zřízenou těmito</w:t>
      </w:r>
      <w:r w:rsidRPr="00D61564">
        <w:rPr>
          <w:color w:val="000009"/>
        </w:rPr>
        <w:t xml:space="preserve"> </w:t>
      </w:r>
      <w:r w:rsidR="00777049" w:rsidRPr="00D61564">
        <w:rPr>
          <w:color w:val="000009"/>
        </w:rPr>
        <w:t>subjekt</w:t>
      </w:r>
      <w:r w:rsidR="00777049">
        <w:rPr>
          <w:color w:val="000009"/>
        </w:rPr>
        <w:t>y</w:t>
      </w:r>
      <w:r w:rsidRPr="00D61564">
        <w:rPr>
          <w:color w:val="000009"/>
        </w:rPr>
        <w:t xml:space="preserve">; </w:t>
      </w:r>
    </w:p>
    <w:p w14:paraId="162F247B" w14:textId="25BC9166" w:rsidR="006E7F59" w:rsidRPr="00D61564" w:rsidRDefault="006E7F59" w:rsidP="0093289A">
      <w:pPr>
        <w:pStyle w:val="Default"/>
        <w:numPr>
          <w:ilvl w:val="0"/>
          <w:numId w:val="36"/>
        </w:numPr>
        <w:spacing w:before="40" w:after="120" w:line="276" w:lineRule="auto"/>
        <w:ind w:left="1134" w:hanging="425"/>
      </w:pPr>
      <w:r w:rsidRPr="00D61564">
        <w:rPr>
          <w:color w:val="000009"/>
        </w:rPr>
        <w:t xml:space="preserve">činnost žadatele je určena </w:t>
      </w:r>
      <w:r w:rsidR="00D20FAA">
        <w:rPr>
          <w:color w:val="000009"/>
        </w:rPr>
        <w:t xml:space="preserve">především </w:t>
      </w:r>
      <w:r w:rsidRPr="00D61564">
        <w:rPr>
          <w:color w:val="000009"/>
        </w:rPr>
        <w:t xml:space="preserve">pro děti a mládež z MČ Praha 8. </w:t>
      </w:r>
    </w:p>
    <w:p w14:paraId="2997388F" w14:textId="65C5137B" w:rsidR="006E7F59" w:rsidRPr="00C45252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ind w:left="709" w:hanging="425"/>
        <w:jc w:val="both"/>
        <w:rPr>
          <w:color w:val="000009"/>
        </w:rPr>
      </w:pPr>
      <w:r w:rsidRPr="00C45252">
        <w:rPr>
          <w:color w:val="000009"/>
        </w:rPr>
        <w:t>Žadatel je do dotačního řízení zařazen výhradně na základě žádosti vyplněné v</w:t>
      </w:r>
      <w:r w:rsidR="00777049" w:rsidRPr="00C45252">
        <w:rPr>
          <w:color w:val="000009"/>
        </w:rPr>
        <w:t> </w:t>
      </w:r>
      <w:r w:rsidRPr="00C45252">
        <w:rPr>
          <w:color w:val="000009"/>
        </w:rPr>
        <w:t xml:space="preserve">elektronickém systému https://dotace.praha8.cz/, </w:t>
      </w:r>
      <w:r w:rsidR="00777049" w:rsidRPr="00C45252">
        <w:rPr>
          <w:color w:val="000009"/>
        </w:rPr>
        <w:t xml:space="preserve">provozovaném </w:t>
      </w:r>
      <w:r w:rsidRPr="00C45252">
        <w:rPr>
          <w:color w:val="000009"/>
        </w:rPr>
        <w:t xml:space="preserve">MČ Praha 8. </w:t>
      </w:r>
    </w:p>
    <w:p w14:paraId="2961906E" w14:textId="7761533A" w:rsidR="006E7F59" w:rsidRPr="00D61564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ind w:left="709" w:hanging="425"/>
        <w:jc w:val="both"/>
      </w:pPr>
      <w:r w:rsidRPr="00D61564">
        <w:rPr>
          <w:color w:val="000009"/>
        </w:rPr>
        <w:t xml:space="preserve">Žadatel je do dotačního řízení zařazen na základě žádosti vyplněné podle odst. </w:t>
      </w:r>
      <w:r w:rsidR="00F022C1">
        <w:rPr>
          <w:color w:val="000009"/>
        </w:rPr>
        <w:t>3</w:t>
      </w:r>
      <w:r w:rsidRPr="00D61564">
        <w:rPr>
          <w:color w:val="000009"/>
        </w:rPr>
        <w:t xml:space="preserve"> tohoto článku, </w:t>
      </w:r>
      <w:r w:rsidRPr="00D61564">
        <w:rPr>
          <w:b/>
          <w:bCs/>
          <w:color w:val="000009"/>
        </w:rPr>
        <w:t xml:space="preserve">doručené poskytovateli dotace prostřednictvím jednoho z níže uvedených způsobů: </w:t>
      </w:r>
    </w:p>
    <w:p w14:paraId="1EEE9492" w14:textId="25336AB5" w:rsidR="006E7F59" w:rsidRPr="00D61564" w:rsidRDefault="006E7F59" w:rsidP="0093289A">
      <w:pPr>
        <w:pStyle w:val="Default"/>
        <w:numPr>
          <w:ilvl w:val="0"/>
          <w:numId w:val="38"/>
        </w:numPr>
        <w:spacing w:before="40" w:after="120" w:line="276" w:lineRule="auto"/>
        <w:ind w:left="1134"/>
        <w:jc w:val="both"/>
      </w:pPr>
      <w:r w:rsidRPr="00D61564">
        <w:rPr>
          <w:color w:val="000009"/>
        </w:rPr>
        <w:t xml:space="preserve">prostřednictvím elektronického systému </w:t>
      </w:r>
      <w:r w:rsidRPr="00D61564">
        <w:t>https://dotace.praha8.cz/</w:t>
      </w:r>
      <w:r w:rsidRPr="00D61564">
        <w:rPr>
          <w:color w:val="000009"/>
        </w:rPr>
        <w:t xml:space="preserve">, provozovaného MČ Praha 8, za pomoci tlačítka „Odeslat žádost datovou schránkou“; </w:t>
      </w:r>
    </w:p>
    <w:p w14:paraId="714CF0FA" w14:textId="6DC876E1" w:rsidR="006E7F59" w:rsidRPr="00D61564" w:rsidRDefault="006E7F59" w:rsidP="0093289A">
      <w:pPr>
        <w:pStyle w:val="Default"/>
        <w:numPr>
          <w:ilvl w:val="0"/>
          <w:numId w:val="38"/>
        </w:numPr>
        <w:spacing w:before="40" w:after="120" w:line="276" w:lineRule="auto"/>
        <w:ind w:left="1134"/>
        <w:jc w:val="both"/>
      </w:pPr>
      <w:r w:rsidRPr="00D61564">
        <w:rPr>
          <w:color w:val="000009"/>
        </w:rPr>
        <w:t>osobně přes podatelnu Úřadu MČ Praha 8, na adrese U Meteoru 6, 180 00 Praha 8 – Libeň; předává se elektronickým systémem vygenerované potvrzení o vyplnění a</w:t>
      </w:r>
      <w:r w:rsidR="00777049">
        <w:rPr>
          <w:color w:val="000009"/>
        </w:rPr>
        <w:t> </w:t>
      </w:r>
      <w:r w:rsidRPr="00D61564">
        <w:rPr>
          <w:color w:val="000009"/>
        </w:rPr>
        <w:t>uzavření žádosti v</w:t>
      </w:r>
      <w:r w:rsidR="00D97768">
        <w:rPr>
          <w:color w:val="000009"/>
        </w:rPr>
        <w:t> </w:t>
      </w:r>
      <w:r w:rsidRPr="00D61564">
        <w:rPr>
          <w:color w:val="000009"/>
        </w:rPr>
        <w:t xml:space="preserve">elektronickém systému </w:t>
      </w:r>
      <w:r w:rsidRPr="00D61564">
        <w:t>https://dotace.praha8.cz/</w:t>
      </w:r>
      <w:r w:rsidRPr="00D61564">
        <w:rPr>
          <w:color w:val="000009"/>
        </w:rPr>
        <w:t xml:space="preserve">, </w:t>
      </w:r>
      <w:r w:rsidR="00777049" w:rsidRPr="00D61564">
        <w:rPr>
          <w:color w:val="000009"/>
        </w:rPr>
        <w:t>provozované</w:t>
      </w:r>
      <w:r w:rsidR="00777049">
        <w:rPr>
          <w:color w:val="000009"/>
        </w:rPr>
        <w:t>m</w:t>
      </w:r>
      <w:r w:rsidR="00777049" w:rsidRPr="00D61564">
        <w:rPr>
          <w:color w:val="000009"/>
        </w:rPr>
        <w:t xml:space="preserve"> </w:t>
      </w:r>
      <w:r w:rsidRPr="00D61564">
        <w:rPr>
          <w:color w:val="000009"/>
        </w:rPr>
        <w:t xml:space="preserve">MČ Praha 8; </w:t>
      </w:r>
    </w:p>
    <w:p w14:paraId="497DA757" w14:textId="392F0E5F" w:rsidR="006E7F59" w:rsidRPr="00D61564" w:rsidRDefault="006E7F59" w:rsidP="0093289A">
      <w:pPr>
        <w:pStyle w:val="Default"/>
        <w:numPr>
          <w:ilvl w:val="0"/>
          <w:numId w:val="38"/>
        </w:numPr>
        <w:spacing w:before="40" w:after="120" w:line="276" w:lineRule="auto"/>
        <w:ind w:left="1134"/>
        <w:jc w:val="both"/>
      </w:pPr>
      <w:r w:rsidRPr="00D61564">
        <w:rPr>
          <w:color w:val="000009"/>
        </w:rPr>
        <w:t xml:space="preserve">prostřednictvím držitele poštovní licence; zasílá se elektronickým systémem vygenerované potvrzení o vyplnění a uzavření žádosti v elektronickém systému </w:t>
      </w:r>
      <w:r w:rsidRPr="00D61564">
        <w:t>https://dotace.praha8.cz/</w:t>
      </w:r>
      <w:r w:rsidRPr="00D61564">
        <w:rPr>
          <w:color w:val="000009"/>
        </w:rPr>
        <w:t xml:space="preserve">, </w:t>
      </w:r>
      <w:r w:rsidR="00777049" w:rsidRPr="00D61564">
        <w:rPr>
          <w:color w:val="000009"/>
        </w:rPr>
        <w:t>provozované</w:t>
      </w:r>
      <w:r w:rsidR="00777049">
        <w:rPr>
          <w:color w:val="000009"/>
        </w:rPr>
        <w:t>m</w:t>
      </w:r>
      <w:r w:rsidR="00777049" w:rsidRPr="00D61564">
        <w:rPr>
          <w:color w:val="000009"/>
        </w:rPr>
        <w:t xml:space="preserve"> </w:t>
      </w:r>
      <w:r w:rsidRPr="00D61564">
        <w:rPr>
          <w:color w:val="000009"/>
        </w:rPr>
        <w:t xml:space="preserve">MČ Praha 8, v uzavřené obálce a jasně označené: „Úřad městské části Praha 8, odbor kultury, sportu, mládeže a památkové péče, dotace </w:t>
      </w:r>
      <w:r w:rsidR="00923768">
        <w:rPr>
          <w:color w:val="000009"/>
        </w:rPr>
        <w:t>2024</w:t>
      </w:r>
      <w:r w:rsidRPr="00D61564">
        <w:rPr>
          <w:color w:val="000009"/>
        </w:rPr>
        <w:t xml:space="preserve"> – volný čas, Zenklova 1/35, 180 00 Praha 8 – Libeň“. U takto podaných žádostí je pro určení termínu doručení žádosti poskytovateli dotace rozhodující razítko prokazující předání žádosti k poštovní přepravě provozovateli poštovních služeb. </w:t>
      </w:r>
    </w:p>
    <w:p w14:paraId="7489A30C" w14:textId="56492FB2" w:rsidR="006E7F59" w:rsidRPr="00D61564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rPr>
          <w:color w:val="000009"/>
        </w:rPr>
      </w:pPr>
      <w:r w:rsidRPr="00F022C1">
        <w:rPr>
          <w:b/>
          <w:bCs/>
          <w:color w:val="000009"/>
        </w:rPr>
        <w:t>Povinné přílohy formuláře žádosti:</w:t>
      </w:r>
    </w:p>
    <w:p w14:paraId="7D39ADD0" w14:textId="1CD257D2" w:rsidR="00C10C6C" w:rsidRPr="00B81587" w:rsidRDefault="00C10C6C" w:rsidP="00C10C6C">
      <w:pPr>
        <w:pStyle w:val="Odstavecseseznamem"/>
        <w:widowControl w:val="0"/>
        <w:numPr>
          <w:ilvl w:val="1"/>
          <w:numId w:val="34"/>
        </w:numPr>
        <w:autoSpaceDE w:val="0"/>
        <w:autoSpaceDN w:val="0"/>
        <w:spacing w:before="35" w:after="120" w:line="276" w:lineRule="auto"/>
        <w:ind w:right="2"/>
        <w:contextualSpacing w:val="0"/>
        <w:jc w:val="both"/>
        <w:rPr>
          <w:rFonts w:ascii="Times New Roman" w:hAnsi="Times New Roman" w:cs="Times New Roman"/>
          <w:sz w:val="24"/>
        </w:rPr>
      </w:pPr>
      <w:bookmarkStart w:id="0" w:name="_Hlk151490036"/>
      <w:r w:rsidRPr="00B81587">
        <w:rPr>
          <w:rFonts w:ascii="Times New Roman" w:hAnsi="Times New Roman" w:cs="Times New Roman"/>
          <w:color w:val="000009"/>
          <w:sz w:val="24"/>
        </w:rPr>
        <w:lastRenderedPageBreak/>
        <w:t>Doklad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o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právní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subjektivitě</w:t>
      </w:r>
      <w:r w:rsidRPr="00B81587">
        <w:rPr>
          <w:rFonts w:ascii="Times New Roman" w:hAnsi="Times New Roman" w:cs="Times New Roman"/>
          <w:color w:val="000009"/>
          <w:spacing w:val="-4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žadatele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–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originál,</w:t>
      </w:r>
      <w:r w:rsidRPr="00B81587">
        <w:rPr>
          <w:rFonts w:ascii="Times New Roman" w:hAnsi="Times New Roman" w:cs="Times New Roman"/>
          <w:color w:val="000009"/>
          <w:spacing w:val="-1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úředně</w:t>
      </w:r>
      <w:r w:rsidRPr="00B81587">
        <w:rPr>
          <w:rFonts w:ascii="Times New Roman" w:hAnsi="Times New Roman" w:cs="Times New Roman"/>
          <w:color w:val="000009"/>
          <w:spacing w:val="-4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ověřená</w:t>
      </w:r>
      <w:r w:rsidRPr="00B81587">
        <w:rPr>
          <w:rFonts w:ascii="Times New Roman" w:hAnsi="Times New Roman" w:cs="Times New Roman"/>
          <w:color w:val="000009"/>
          <w:spacing w:val="-4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kopie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nebo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přímý</w:t>
      </w:r>
      <w:r w:rsidRPr="00B81587">
        <w:rPr>
          <w:rFonts w:ascii="Times New Roman" w:hAnsi="Times New Roman" w:cs="Times New Roman"/>
          <w:color w:val="000009"/>
          <w:spacing w:val="-3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>odkaz</w:t>
      </w:r>
      <w:r w:rsidRPr="00B81587">
        <w:rPr>
          <w:rFonts w:ascii="Times New Roman" w:hAnsi="Times New Roman" w:cs="Times New Roman"/>
          <w:color w:val="000009"/>
          <w:spacing w:val="-4"/>
          <w:sz w:val="24"/>
        </w:rPr>
        <w:t xml:space="preserve"> </w:t>
      </w:r>
      <w:r w:rsidRPr="00B81587">
        <w:rPr>
          <w:rFonts w:ascii="Times New Roman" w:hAnsi="Times New Roman" w:cs="Times New Roman"/>
          <w:color w:val="000009"/>
          <w:sz w:val="24"/>
        </w:rPr>
        <w:t xml:space="preserve">na příslušnou elektronickou evidenci, kde je subjekt registrován (např. </w:t>
      </w:r>
      <w:r w:rsidRPr="00B81587">
        <w:rPr>
          <w:rFonts w:ascii="Times New Roman" w:hAnsi="Times New Roman" w:cs="Times New Roman"/>
          <w:color w:val="0000FF"/>
          <w:sz w:val="24"/>
        </w:rPr>
        <w:t>www.justice.cz)</w:t>
      </w:r>
      <w:r w:rsidRPr="00B81587">
        <w:rPr>
          <w:rFonts w:ascii="Times New Roman" w:hAnsi="Times New Roman" w:cs="Times New Roman"/>
          <w:color w:val="000009"/>
          <w:sz w:val="24"/>
        </w:rPr>
        <w:t>.</w:t>
      </w:r>
      <w:bookmarkEnd w:id="0"/>
    </w:p>
    <w:p w14:paraId="613F3C22" w14:textId="27711FA1" w:rsidR="006E7F59" w:rsidRPr="00D61564" w:rsidRDefault="006E7F59" w:rsidP="0093289A">
      <w:pPr>
        <w:pStyle w:val="Default"/>
        <w:numPr>
          <w:ilvl w:val="0"/>
          <w:numId w:val="40"/>
        </w:numPr>
        <w:spacing w:before="40" w:after="120" w:line="276" w:lineRule="auto"/>
        <w:ind w:left="1134"/>
      </w:pPr>
      <w:r w:rsidRPr="00D61564">
        <w:rPr>
          <w:color w:val="000009"/>
        </w:rPr>
        <w:t xml:space="preserve">Doklad o zřízení bankovního účtu (kopie nebo sken). </w:t>
      </w:r>
    </w:p>
    <w:p w14:paraId="6823D339" w14:textId="36540D3C" w:rsidR="006E7F59" w:rsidRPr="00D61564" w:rsidRDefault="006E7F59" w:rsidP="0093289A">
      <w:pPr>
        <w:pStyle w:val="Default"/>
        <w:numPr>
          <w:ilvl w:val="0"/>
          <w:numId w:val="40"/>
        </w:numPr>
        <w:spacing w:before="40" w:after="120" w:line="276" w:lineRule="auto"/>
        <w:ind w:left="1134"/>
        <w:jc w:val="both"/>
      </w:pPr>
      <w:r w:rsidRPr="00D61564">
        <w:rPr>
          <w:color w:val="000009"/>
        </w:rPr>
        <w:t xml:space="preserve">Doklad o oprávnění osoby jednat za žadatele (úředně ověřená kopie) </w:t>
      </w:r>
      <w:r w:rsidRPr="00D61564">
        <w:rPr>
          <w:b/>
          <w:bCs/>
          <w:color w:val="000009"/>
        </w:rPr>
        <w:t>–</w:t>
      </w:r>
      <w:r w:rsidRPr="00777049">
        <w:rPr>
          <w:color w:val="000009"/>
        </w:rPr>
        <w:t xml:space="preserve"> </w:t>
      </w:r>
      <w:r w:rsidRPr="00D61564">
        <w:rPr>
          <w:color w:val="000009"/>
        </w:rPr>
        <w:t xml:space="preserve">jedná-li za žadatele jiná osoba než osoba k tomu oprávněná podle výpisu z veřejného rejstříku, </w:t>
      </w:r>
      <w:proofErr w:type="gramStart"/>
      <w:r w:rsidRPr="00D61564">
        <w:rPr>
          <w:color w:val="000009"/>
        </w:rPr>
        <w:t>doloží</w:t>
      </w:r>
      <w:proofErr w:type="gramEnd"/>
      <w:r w:rsidRPr="00D61564">
        <w:rPr>
          <w:color w:val="000009"/>
        </w:rPr>
        <w:t xml:space="preserve"> své právo jednat za žadatele </w:t>
      </w:r>
      <w:r w:rsidRPr="00C10C6C">
        <w:rPr>
          <w:color w:val="000009"/>
        </w:rPr>
        <w:t>úředně ověřenou</w:t>
      </w:r>
      <w:r w:rsidR="00C10C6C" w:rsidRPr="00C10C6C">
        <w:rPr>
          <w:color w:val="000009"/>
        </w:rPr>
        <w:t xml:space="preserve"> kopií</w:t>
      </w:r>
      <w:r w:rsidRPr="00C10C6C">
        <w:rPr>
          <w:color w:val="000009"/>
        </w:rPr>
        <w:t xml:space="preserve"> </w:t>
      </w:r>
      <w:r w:rsidR="00C10C6C" w:rsidRPr="00C10C6C">
        <w:rPr>
          <w:color w:val="000009"/>
        </w:rPr>
        <w:t xml:space="preserve">plné </w:t>
      </w:r>
      <w:r w:rsidRPr="00C10C6C">
        <w:rPr>
          <w:color w:val="000009"/>
        </w:rPr>
        <w:t>moc</w:t>
      </w:r>
      <w:r w:rsidR="00C10C6C">
        <w:rPr>
          <w:color w:val="000009"/>
        </w:rPr>
        <w:t>i</w:t>
      </w:r>
      <w:r w:rsidRPr="00D61564">
        <w:rPr>
          <w:color w:val="000009"/>
        </w:rPr>
        <w:t xml:space="preserve">. </w:t>
      </w:r>
    </w:p>
    <w:p w14:paraId="433F24AD" w14:textId="142F7CE5" w:rsidR="006E7F59" w:rsidRPr="00D61564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ind w:hanging="294"/>
        <w:jc w:val="both"/>
        <w:rPr>
          <w:color w:val="000009"/>
        </w:rPr>
      </w:pPr>
      <w:r w:rsidRPr="00D61564">
        <w:rPr>
          <w:color w:val="000009"/>
        </w:rPr>
        <w:t xml:space="preserve">Informace o dotačním řízení poskytuje: Mgr. Vladimír Slabý, </w:t>
      </w:r>
      <w:r w:rsidR="00B63D43">
        <w:rPr>
          <w:color w:val="000009"/>
        </w:rPr>
        <w:t>vedoucí</w:t>
      </w:r>
      <w:r w:rsidRPr="00D61564">
        <w:rPr>
          <w:color w:val="000009"/>
        </w:rPr>
        <w:t xml:space="preserve"> OKSMPP ÚMČ Praha 8, tel: 222 805 118, e-mail: </w:t>
      </w:r>
      <w:r w:rsidRPr="00D61564">
        <w:rPr>
          <w:color w:val="0000FF"/>
        </w:rPr>
        <w:t>vladimir.slaby@praha8.cz</w:t>
      </w:r>
      <w:r w:rsidRPr="00D61564">
        <w:rPr>
          <w:color w:val="000009"/>
        </w:rPr>
        <w:t xml:space="preserve">. </w:t>
      </w:r>
    </w:p>
    <w:p w14:paraId="686EE600" w14:textId="7CD726D8" w:rsidR="006E7F59" w:rsidRPr="00D61564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ind w:hanging="294"/>
        <w:jc w:val="both"/>
      </w:pPr>
      <w:r w:rsidRPr="00D61564">
        <w:rPr>
          <w:color w:val="000009"/>
        </w:rPr>
        <w:t xml:space="preserve">Žádost o dotaci se žadateli po skončení dotačního řízení nevrací. </w:t>
      </w:r>
    </w:p>
    <w:p w14:paraId="017A7016" w14:textId="64FA1B83" w:rsidR="006E7F59" w:rsidRPr="00D61564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ind w:hanging="295"/>
      </w:pPr>
      <w:r w:rsidRPr="00D61564">
        <w:rPr>
          <w:color w:val="000009"/>
        </w:rPr>
        <w:t xml:space="preserve">Pokud žadatel nesplní tyto Podmínky, je jeho žádost vyřazena z dotačního řízení. </w:t>
      </w:r>
    </w:p>
    <w:p w14:paraId="512AA68D" w14:textId="69FE51EB" w:rsidR="006E7F59" w:rsidRPr="00D61564" w:rsidRDefault="006E7F59" w:rsidP="0093289A">
      <w:pPr>
        <w:pStyle w:val="Default"/>
        <w:numPr>
          <w:ilvl w:val="0"/>
          <w:numId w:val="34"/>
        </w:numPr>
        <w:spacing w:before="40" w:after="120" w:line="276" w:lineRule="auto"/>
        <w:ind w:hanging="294"/>
        <w:jc w:val="both"/>
      </w:pPr>
      <w:r w:rsidRPr="00D61564">
        <w:rPr>
          <w:color w:val="000009"/>
        </w:rPr>
        <w:t xml:space="preserve">Žadatel okamžikem podání žádosti souhlasí se zpracováním osobních údajů v souladu se zákonem č. 110/2019 Sb., o zpracování osobních údajů. </w:t>
      </w:r>
    </w:p>
    <w:p w14:paraId="6C444FA7" w14:textId="72294268" w:rsidR="006E7F59" w:rsidRPr="0093289A" w:rsidRDefault="006E7F59" w:rsidP="008A40E1">
      <w:pPr>
        <w:pStyle w:val="Default"/>
        <w:numPr>
          <w:ilvl w:val="0"/>
          <w:numId w:val="34"/>
        </w:numPr>
        <w:spacing w:before="40" w:after="120" w:line="276" w:lineRule="auto"/>
        <w:ind w:left="851" w:hanging="426"/>
        <w:jc w:val="both"/>
        <w:rPr>
          <w:color w:val="000009"/>
        </w:rPr>
      </w:pPr>
      <w:r w:rsidRPr="00D61564">
        <w:rPr>
          <w:color w:val="000009"/>
        </w:rPr>
        <w:t>Tyto Podmínky budou zveřejněny</w:t>
      </w:r>
      <w:r w:rsidR="00921E69">
        <w:rPr>
          <w:color w:val="000009"/>
        </w:rPr>
        <w:t xml:space="preserve"> dne</w:t>
      </w:r>
      <w:r w:rsidRPr="00D61564">
        <w:rPr>
          <w:color w:val="000009"/>
        </w:rPr>
        <w:t xml:space="preserve"> </w:t>
      </w:r>
      <w:r w:rsidR="00144A0E">
        <w:rPr>
          <w:color w:val="000009"/>
        </w:rPr>
        <w:t>23. 2.</w:t>
      </w:r>
      <w:r w:rsidR="009A7FAB" w:rsidRPr="0093289A">
        <w:rPr>
          <w:color w:val="000009"/>
        </w:rPr>
        <w:t xml:space="preserve"> </w:t>
      </w:r>
      <w:r w:rsidR="00923768" w:rsidRPr="0093289A">
        <w:rPr>
          <w:color w:val="000009"/>
        </w:rPr>
        <w:t>2024</w:t>
      </w:r>
      <w:r w:rsidRPr="00967875">
        <w:rPr>
          <w:color w:val="000009"/>
        </w:rPr>
        <w:t xml:space="preserve"> na </w:t>
      </w:r>
      <w:r w:rsidR="00144A0E">
        <w:rPr>
          <w:color w:val="000009"/>
        </w:rPr>
        <w:t xml:space="preserve">úřední desce a na </w:t>
      </w:r>
      <w:r w:rsidRPr="00967875">
        <w:rPr>
          <w:color w:val="000009"/>
        </w:rPr>
        <w:t xml:space="preserve">internetové adrese </w:t>
      </w:r>
      <w:r w:rsidRPr="0093289A">
        <w:rPr>
          <w:color w:val="000009"/>
        </w:rPr>
        <w:t xml:space="preserve">www.praha8.cz/Granty-a-dotace. </w:t>
      </w:r>
    </w:p>
    <w:p w14:paraId="13B0BC92" w14:textId="7EF1A18F" w:rsidR="006E7F59" w:rsidRPr="0093289A" w:rsidRDefault="00A53EB8" w:rsidP="008A40E1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  <w:rPr>
          <w:color w:val="000009"/>
        </w:rPr>
      </w:pPr>
      <w:r>
        <w:rPr>
          <w:color w:val="000009"/>
        </w:rPr>
        <w:t>Formulář žádosti</w:t>
      </w:r>
      <w:r w:rsidR="006E7F59" w:rsidRPr="00967875">
        <w:rPr>
          <w:color w:val="000009"/>
        </w:rPr>
        <w:t xml:space="preserve"> bude zveřejněna na internetové adrese </w:t>
      </w:r>
      <w:r w:rsidR="006E7F59" w:rsidRPr="0093289A">
        <w:rPr>
          <w:color w:val="000009"/>
        </w:rPr>
        <w:t xml:space="preserve">https://dotace.praha8.cz/, </w:t>
      </w:r>
      <w:r w:rsidR="006E7F59" w:rsidRPr="00967875">
        <w:rPr>
          <w:color w:val="000009"/>
        </w:rPr>
        <w:t>a</w:t>
      </w:r>
      <w:r w:rsidR="003269A2">
        <w:rPr>
          <w:color w:val="000009"/>
        </w:rPr>
        <w:t> </w:t>
      </w:r>
      <w:r w:rsidR="006E7F59" w:rsidRPr="00967875">
        <w:rPr>
          <w:color w:val="000009"/>
        </w:rPr>
        <w:t>bude přístupn</w:t>
      </w:r>
      <w:r>
        <w:rPr>
          <w:color w:val="000009"/>
        </w:rPr>
        <w:t>ý</w:t>
      </w:r>
      <w:r w:rsidR="00921E69">
        <w:rPr>
          <w:color w:val="000009"/>
        </w:rPr>
        <w:t xml:space="preserve"> dne</w:t>
      </w:r>
      <w:r w:rsidR="006E7F59" w:rsidRPr="00967875">
        <w:rPr>
          <w:color w:val="000009"/>
        </w:rPr>
        <w:t xml:space="preserve"> </w:t>
      </w:r>
      <w:r w:rsidR="00144A0E">
        <w:rPr>
          <w:color w:val="000009"/>
        </w:rPr>
        <w:t>25. 3.</w:t>
      </w:r>
      <w:r w:rsidR="009A7FAB" w:rsidRPr="0093289A">
        <w:rPr>
          <w:color w:val="000009"/>
        </w:rPr>
        <w:t xml:space="preserve"> </w:t>
      </w:r>
      <w:r w:rsidR="00923768" w:rsidRPr="0093289A">
        <w:rPr>
          <w:color w:val="000009"/>
        </w:rPr>
        <w:t>2024</w:t>
      </w:r>
      <w:r w:rsidR="006E7F59" w:rsidRPr="00967875">
        <w:rPr>
          <w:color w:val="000009"/>
        </w:rPr>
        <w:t>.</w:t>
      </w:r>
      <w:r w:rsidR="006E7F59" w:rsidRPr="00D61564">
        <w:rPr>
          <w:color w:val="000009"/>
        </w:rPr>
        <w:t xml:space="preserve"> </w:t>
      </w:r>
    </w:p>
    <w:p w14:paraId="3A17D7AC" w14:textId="77777777" w:rsidR="005C4816" w:rsidRDefault="005C4816" w:rsidP="005C4816">
      <w:pPr>
        <w:pStyle w:val="Default"/>
        <w:spacing w:line="276" w:lineRule="auto"/>
        <w:rPr>
          <w:b/>
          <w:bCs/>
          <w:color w:val="000009"/>
        </w:rPr>
      </w:pPr>
    </w:p>
    <w:p w14:paraId="7E3EED19" w14:textId="546BF455" w:rsidR="006E7F59" w:rsidRPr="00D61564" w:rsidRDefault="006E7F59" w:rsidP="008A40E1">
      <w:pPr>
        <w:pStyle w:val="Default"/>
        <w:spacing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Článek IV.</w:t>
      </w:r>
    </w:p>
    <w:p w14:paraId="4F1AE3E6" w14:textId="4C893D0A" w:rsidR="006E7F59" w:rsidRPr="00D61564" w:rsidRDefault="006E7F59" w:rsidP="008A40E1">
      <w:pPr>
        <w:pStyle w:val="Default"/>
        <w:spacing w:line="276" w:lineRule="auto"/>
        <w:jc w:val="center"/>
      </w:pPr>
      <w:r w:rsidRPr="00D61564">
        <w:rPr>
          <w:b/>
          <w:bCs/>
          <w:color w:val="000009"/>
        </w:rPr>
        <w:t>Evidence a způsob poskytnutí dotace</w:t>
      </w:r>
    </w:p>
    <w:p w14:paraId="55A5C64B" w14:textId="044A6B7D" w:rsidR="006E7F59" w:rsidRPr="00D61564" w:rsidRDefault="006E7F59" w:rsidP="008A40E1">
      <w:pPr>
        <w:pStyle w:val="Default"/>
        <w:numPr>
          <w:ilvl w:val="0"/>
          <w:numId w:val="42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 xml:space="preserve">OKSMPP ÚMČ žádosti přijme od podatelny Úřadu MČ Praha 8 a zaeviduje je. </w:t>
      </w:r>
    </w:p>
    <w:p w14:paraId="53B51FFC" w14:textId="0B958D59" w:rsidR="006E7F59" w:rsidRPr="00D61564" w:rsidRDefault="006E7F59" w:rsidP="008A40E1">
      <w:pPr>
        <w:pStyle w:val="Default"/>
        <w:numPr>
          <w:ilvl w:val="0"/>
          <w:numId w:val="42"/>
        </w:numPr>
        <w:spacing w:before="40" w:after="120" w:line="276" w:lineRule="auto"/>
        <w:ind w:left="714" w:hanging="357"/>
        <w:jc w:val="both"/>
        <w:rPr>
          <w:color w:val="000009"/>
        </w:rPr>
      </w:pPr>
      <w:r w:rsidRPr="00D61564">
        <w:rPr>
          <w:color w:val="000009"/>
        </w:rPr>
        <w:t xml:space="preserve">Do dotačního řízení budou zařazeny pouze žádosti podané na příslušném formuláři žádosti, který bude dostupný </w:t>
      </w:r>
      <w:r w:rsidR="003214AD">
        <w:rPr>
          <w:color w:val="000009"/>
        </w:rPr>
        <w:t xml:space="preserve">od </w:t>
      </w:r>
      <w:r w:rsidR="00144A0E">
        <w:rPr>
          <w:b/>
          <w:bCs/>
          <w:color w:val="000009"/>
        </w:rPr>
        <w:t>25. 3.</w:t>
      </w:r>
      <w:r w:rsidR="00923768">
        <w:rPr>
          <w:b/>
          <w:bCs/>
          <w:color w:val="000009"/>
        </w:rPr>
        <w:t xml:space="preserve"> 2024</w:t>
      </w:r>
      <w:r w:rsidRPr="00D61564">
        <w:rPr>
          <w:b/>
          <w:bCs/>
          <w:color w:val="000009"/>
        </w:rPr>
        <w:t xml:space="preserve"> </w:t>
      </w:r>
      <w:r w:rsidRPr="00D61564">
        <w:rPr>
          <w:color w:val="000009"/>
        </w:rPr>
        <w:t xml:space="preserve">na internetové adrese elektronického systému </w:t>
      </w:r>
      <w:r w:rsidRPr="00D61564">
        <w:t>https://dotace.praha8.cz/</w:t>
      </w:r>
      <w:r w:rsidRPr="00D61564">
        <w:rPr>
          <w:color w:val="000009"/>
        </w:rPr>
        <w:t xml:space="preserve">. </w:t>
      </w:r>
    </w:p>
    <w:p w14:paraId="6698E03C" w14:textId="1BDCD25C" w:rsidR="006E7F59" w:rsidRPr="00D61564" w:rsidRDefault="006E7F59" w:rsidP="008A40E1">
      <w:pPr>
        <w:pStyle w:val="Default"/>
        <w:numPr>
          <w:ilvl w:val="0"/>
          <w:numId w:val="42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 xml:space="preserve">Evidenci žádosti nelze považovat za příslib poskytnutí dotace. </w:t>
      </w:r>
    </w:p>
    <w:p w14:paraId="11DF47E6" w14:textId="556A0033" w:rsidR="006E7F59" w:rsidRPr="00D61564" w:rsidRDefault="006E7F59" w:rsidP="008A40E1">
      <w:pPr>
        <w:pStyle w:val="Default"/>
        <w:numPr>
          <w:ilvl w:val="0"/>
          <w:numId w:val="42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 xml:space="preserve">O poskytnutí dotací nad </w:t>
      </w:r>
      <w:r w:rsidR="009E4B00">
        <w:rPr>
          <w:color w:val="000009"/>
        </w:rPr>
        <w:t>2</w:t>
      </w:r>
      <w:r w:rsidR="00777049" w:rsidRPr="00D61564">
        <w:rPr>
          <w:color w:val="000009"/>
        </w:rPr>
        <w:t>50</w:t>
      </w:r>
      <w:r w:rsidR="009E4B00">
        <w:rPr>
          <w:color w:val="000009"/>
        </w:rPr>
        <w:t> </w:t>
      </w:r>
      <w:r w:rsidRPr="00D61564">
        <w:rPr>
          <w:color w:val="000009"/>
        </w:rPr>
        <w:t>000 Kč rozhoduje Zastupitelstvo MČ Praha 8, a to na návrh Rady MČ Praha 8 a na základě doporučení hodnotící komise, jmenované Radou MČ Praha 8. O</w:t>
      </w:r>
      <w:r w:rsidR="00D97768">
        <w:rPr>
          <w:color w:val="000009"/>
        </w:rPr>
        <w:t> </w:t>
      </w:r>
      <w:r w:rsidRPr="00D61564">
        <w:rPr>
          <w:color w:val="000009"/>
        </w:rPr>
        <w:t xml:space="preserve">poskytnutí dotací do </w:t>
      </w:r>
      <w:r w:rsidR="009E4B00">
        <w:rPr>
          <w:color w:val="000009"/>
        </w:rPr>
        <w:t>2</w:t>
      </w:r>
      <w:r w:rsidR="00777049" w:rsidRPr="00D61564">
        <w:rPr>
          <w:color w:val="000009"/>
        </w:rPr>
        <w:t>50</w:t>
      </w:r>
      <w:r w:rsidR="009E4B00">
        <w:rPr>
          <w:color w:val="000009"/>
        </w:rPr>
        <w:t> </w:t>
      </w:r>
      <w:r w:rsidRPr="00D61564">
        <w:rPr>
          <w:color w:val="000009"/>
        </w:rPr>
        <w:t xml:space="preserve">000 Kč včetně rozhoduje Rada MČ Praha 8 na základě doporučení hodnotící komise, jmenované Radou MČ Praha 8. </w:t>
      </w:r>
    </w:p>
    <w:p w14:paraId="3DD5FDD3" w14:textId="7AA9544E" w:rsidR="006E7F59" w:rsidRPr="00D61564" w:rsidRDefault="006E7F59" w:rsidP="008A40E1">
      <w:pPr>
        <w:pStyle w:val="Default"/>
        <w:numPr>
          <w:ilvl w:val="0"/>
          <w:numId w:val="42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>Po schválení výsledků dotačního řízení Zastupitelstvem MČ Praha 8 nebo Radou MČ Praha</w:t>
      </w:r>
      <w:r w:rsidR="00D97768">
        <w:rPr>
          <w:color w:val="000009"/>
        </w:rPr>
        <w:t> </w:t>
      </w:r>
      <w:r w:rsidRPr="00D61564">
        <w:rPr>
          <w:color w:val="000009"/>
        </w:rPr>
        <w:t xml:space="preserve">8 budou žadatelé o dotaci o výsledcích dotačního řízení informováni písemně prostřednictvím vedoucího OKSMPP ÚMČ Praha 8. Žadatelé o dotaci budou informováni také na internetových stránkách MČ Praha 8, a rovněž prostřednictvím elektronického systému </w:t>
      </w:r>
      <w:r w:rsidRPr="00D61564">
        <w:t>https://dotace.praha8.cz/</w:t>
      </w:r>
      <w:r w:rsidRPr="00D61564">
        <w:rPr>
          <w:color w:val="000009"/>
        </w:rPr>
        <w:t xml:space="preserve">, provozovaného MČ Praha 8. </w:t>
      </w:r>
    </w:p>
    <w:p w14:paraId="6DAE98EA" w14:textId="4D1433F1" w:rsidR="005C4816" w:rsidRDefault="006E7F59" w:rsidP="008A40E1">
      <w:pPr>
        <w:pStyle w:val="Default"/>
        <w:numPr>
          <w:ilvl w:val="0"/>
          <w:numId w:val="42"/>
        </w:numPr>
        <w:spacing w:before="40" w:after="120" w:line="276" w:lineRule="auto"/>
        <w:ind w:left="714" w:hanging="357"/>
        <w:jc w:val="both"/>
        <w:rPr>
          <w:color w:val="000009"/>
        </w:rPr>
      </w:pPr>
      <w:r w:rsidRPr="00D61564">
        <w:rPr>
          <w:color w:val="000009"/>
        </w:rPr>
        <w:t xml:space="preserve">Příjemci dotace jsou povinni dostavit se ve stanoveném termínu k podpisu „Veřejnoprávní smlouvy o poskytnutí dotace.“ </w:t>
      </w:r>
    </w:p>
    <w:p w14:paraId="082DE783" w14:textId="77777777" w:rsidR="005C4816" w:rsidRDefault="005C4816" w:rsidP="005C4816">
      <w:pPr>
        <w:pStyle w:val="Default"/>
        <w:spacing w:line="276" w:lineRule="auto"/>
        <w:rPr>
          <w:color w:val="000009"/>
        </w:rPr>
      </w:pPr>
    </w:p>
    <w:p w14:paraId="6856E19A" w14:textId="1693F6E8" w:rsidR="006E7F59" w:rsidRPr="00D61564" w:rsidRDefault="006E7F59" w:rsidP="008A40E1">
      <w:pPr>
        <w:pStyle w:val="Default"/>
        <w:spacing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Článek V.</w:t>
      </w:r>
    </w:p>
    <w:p w14:paraId="6819C8AE" w14:textId="1399CDB1" w:rsidR="006E7F59" w:rsidRPr="00D61564" w:rsidRDefault="006E7F59" w:rsidP="008A40E1">
      <w:pPr>
        <w:pStyle w:val="Default"/>
        <w:spacing w:line="276" w:lineRule="auto"/>
        <w:jc w:val="center"/>
        <w:rPr>
          <w:color w:val="000009"/>
        </w:rPr>
      </w:pPr>
      <w:r w:rsidRPr="00D61564">
        <w:rPr>
          <w:b/>
          <w:bCs/>
          <w:color w:val="000009"/>
        </w:rPr>
        <w:t>Kontrola a vyúčtování dotace</w:t>
      </w:r>
    </w:p>
    <w:p w14:paraId="40349F17" w14:textId="449CBE74" w:rsidR="006E7F59" w:rsidRPr="00D61564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lastRenderedPageBreak/>
        <w:t>Příjemce dotace odpovídá za hospodárné použití finančních prostředků v souladu s</w:t>
      </w:r>
      <w:r w:rsidR="00777049">
        <w:rPr>
          <w:color w:val="000009"/>
        </w:rPr>
        <w:t> </w:t>
      </w:r>
      <w:r w:rsidRPr="00D61564">
        <w:rPr>
          <w:color w:val="000009"/>
        </w:rPr>
        <w:t xml:space="preserve">účely, pro které byly poskytnuty. </w:t>
      </w:r>
    </w:p>
    <w:p w14:paraId="3DC81411" w14:textId="302DA627" w:rsidR="006E7F59" w:rsidRPr="00D61564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>Příjemce dotace je povinen účtovat čerpání poskytnutých finančních prostředků odděleně podle jednotlivých činností na samostatných analytických účtech nákladů nebo vést poskytnutou dotaci odděleně v účetní evidenci, popř. vést samostatný peněžní deník pro poskytnutou dotaci a vést účetnictví řádně v souladu se zvláštním právním předpisem</w:t>
      </w:r>
      <w:r w:rsidRPr="00D61564">
        <w:rPr>
          <w:color w:val="000009"/>
          <w:vertAlign w:val="superscript"/>
        </w:rPr>
        <w:t>2</w:t>
      </w:r>
      <w:r w:rsidRPr="00D61564">
        <w:rPr>
          <w:color w:val="000009"/>
        </w:rPr>
        <w:t xml:space="preserve">. </w:t>
      </w:r>
    </w:p>
    <w:p w14:paraId="3FB69A6E" w14:textId="2CB39FE2" w:rsidR="006E7F59" w:rsidRPr="00D61564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>Příjemce dotace je povinen finanční prostředky řádně vyúčtovat nejpozději k</w:t>
      </w:r>
      <w:r w:rsidR="00777049">
        <w:rPr>
          <w:color w:val="000009"/>
        </w:rPr>
        <w:t> </w:t>
      </w:r>
      <w:r w:rsidRPr="00D61564">
        <w:rPr>
          <w:color w:val="000009"/>
        </w:rPr>
        <w:t>31.</w:t>
      </w:r>
      <w:r w:rsidR="00777049">
        <w:rPr>
          <w:color w:val="000009"/>
        </w:rPr>
        <w:t> </w:t>
      </w:r>
      <w:r w:rsidRPr="00D61564">
        <w:rPr>
          <w:color w:val="000009"/>
        </w:rPr>
        <w:t xml:space="preserve">prosinci </w:t>
      </w:r>
      <w:r w:rsidR="00923768">
        <w:rPr>
          <w:color w:val="000009"/>
        </w:rPr>
        <w:t>2024</w:t>
      </w:r>
      <w:r w:rsidRPr="00D61564">
        <w:rPr>
          <w:color w:val="000009"/>
        </w:rPr>
        <w:t xml:space="preserve"> a prostřednictvím elektronického systému </w:t>
      </w:r>
      <w:r w:rsidRPr="00D61564">
        <w:rPr>
          <w:color w:val="0000FF"/>
        </w:rPr>
        <w:t xml:space="preserve">https://dotace.praha8.cz/ </w:t>
      </w:r>
      <w:r w:rsidRPr="00D61564">
        <w:rPr>
          <w:color w:val="000009"/>
        </w:rPr>
        <w:t xml:space="preserve">vyúčtování doručit </w:t>
      </w:r>
      <w:r w:rsidR="00E61A6C">
        <w:rPr>
          <w:color w:val="000009"/>
        </w:rPr>
        <w:t xml:space="preserve">za pomoci tlačítka </w:t>
      </w:r>
      <w:r w:rsidR="00F505E4">
        <w:rPr>
          <w:color w:val="000009"/>
        </w:rPr>
        <w:t>„</w:t>
      </w:r>
      <w:r w:rsidR="00E61A6C">
        <w:rPr>
          <w:color w:val="000009"/>
        </w:rPr>
        <w:t xml:space="preserve">odeslat </w:t>
      </w:r>
      <w:r w:rsidR="00F65263">
        <w:rPr>
          <w:color w:val="000009"/>
        </w:rPr>
        <w:t>datovou schránkou</w:t>
      </w:r>
      <w:r w:rsidR="00F505E4">
        <w:rPr>
          <w:color w:val="000009"/>
        </w:rPr>
        <w:t>“</w:t>
      </w:r>
      <w:r w:rsidR="00F65263">
        <w:rPr>
          <w:color w:val="000009"/>
        </w:rPr>
        <w:t xml:space="preserve"> </w:t>
      </w:r>
      <w:r w:rsidR="00F65263" w:rsidRPr="00622C5A">
        <w:t xml:space="preserve">poskytovateli dotace v termínu daném předmětnou „Veřejnoprávní smlouvou o poskytnutí dotace“, </w:t>
      </w:r>
      <w:r w:rsidR="00F65263">
        <w:t xml:space="preserve">tj. nejpozději </w:t>
      </w:r>
      <w:r w:rsidRPr="00D61564">
        <w:rPr>
          <w:color w:val="000009"/>
        </w:rPr>
        <w:t>do 31. ledna 202</w:t>
      </w:r>
      <w:r w:rsidR="00923768">
        <w:rPr>
          <w:color w:val="000009"/>
        </w:rPr>
        <w:t>5</w:t>
      </w:r>
      <w:r w:rsidRPr="00D61564">
        <w:rPr>
          <w:color w:val="000009"/>
        </w:rPr>
        <w:t xml:space="preserve">. </w:t>
      </w:r>
      <w:r w:rsidR="00F65263" w:rsidRPr="00F65263">
        <w:t>Pokud žadatel nemá datovou schránku, musí vyúčtování vytisknout a podepsané doručit na odbor kultury, sportu, mládeže a památkové péče prostřednictvím podatelny ÚMČ Praha 8 či poštou.</w:t>
      </w:r>
      <w:r w:rsidR="00F65263">
        <w:t xml:space="preserve"> </w:t>
      </w:r>
      <w:r w:rsidRPr="00D61564">
        <w:rPr>
          <w:color w:val="000009"/>
        </w:rPr>
        <w:t>Nevyčerpané finanční prostředky je příjemce dotace povinen vrátit na účet poskytovatele dotace, a to nejpozději do 31. ledna 202</w:t>
      </w:r>
      <w:r w:rsidR="00923768">
        <w:rPr>
          <w:color w:val="000009"/>
        </w:rPr>
        <w:t>5</w:t>
      </w:r>
      <w:r w:rsidRPr="00D61564">
        <w:rPr>
          <w:color w:val="000009"/>
        </w:rPr>
        <w:t xml:space="preserve">. </w:t>
      </w:r>
    </w:p>
    <w:p w14:paraId="5B4F4806" w14:textId="15ABD9E8" w:rsidR="006E7F59" w:rsidRPr="00D61564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</w:pPr>
      <w:r w:rsidRPr="00D61564">
        <w:rPr>
          <w:b/>
          <w:bCs/>
          <w:color w:val="000009"/>
        </w:rPr>
        <w:t xml:space="preserve">Nedílnou přílohou vyúčtování je </w:t>
      </w:r>
      <w:r w:rsidR="00F505E4">
        <w:rPr>
          <w:b/>
          <w:bCs/>
          <w:color w:val="000009"/>
        </w:rPr>
        <w:t xml:space="preserve">kromě naskenovaných prvotních dokladů, včetně dokladů o úhradě (např. výpisy z bankovních účtů, pokladní výdajové doklady apod.) i </w:t>
      </w:r>
      <w:r w:rsidRPr="00D61564">
        <w:rPr>
          <w:b/>
          <w:bCs/>
          <w:color w:val="000009"/>
        </w:rPr>
        <w:t>závěrečná písemná zpráva o čerpání dotace</w:t>
      </w:r>
      <w:r w:rsidR="00F505E4">
        <w:rPr>
          <w:b/>
          <w:bCs/>
          <w:color w:val="000009"/>
        </w:rPr>
        <w:t xml:space="preserve"> </w:t>
      </w:r>
      <w:proofErr w:type="spellStart"/>
      <w:r w:rsidR="00F505E4">
        <w:rPr>
          <w:b/>
          <w:bCs/>
          <w:color w:val="000009"/>
        </w:rPr>
        <w:t>a</w:t>
      </w:r>
      <w:r w:rsidRPr="00D61564">
        <w:rPr>
          <w:b/>
          <w:bCs/>
          <w:color w:val="000009"/>
        </w:rPr>
        <w:t>výstup</w:t>
      </w:r>
      <w:proofErr w:type="spellEnd"/>
      <w:r w:rsidRPr="00D61564">
        <w:rPr>
          <w:b/>
          <w:bCs/>
          <w:color w:val="000009"/>
        </w:rPr>
        <w:t xml:space="preserve"> z účetnictví (tzv. výsledovka za dotaci</w:t>
      </w:r>
      <w:r w:rsidR="00F505E4">
        <w:rPr>
          <w:b/>
          <w:bCs/>
          <w:color w:val="000009"/>
        </w:rPr>
        <w:t xml:space="preserve"> po dokladech</w:t>
      </w:r>
      <w:r w:rsidRPr="00D61564">
        <w:rPr>
          <w:b/>
          <w:bCs/>
          <w:color w:val="000009"/>
        </w:rPr>
        <w:t>)</w:t>
      </w:r>
      <w:r w:rsidR="00F505E4">
        <w:rPr>
          <w:b/>
          <w:bCs/>
          <w:color w:val="000009"/>
        </w:rPr>
        <w:t>.</w:t>
      </w:r>
      <w:r w:rsidRPr="00D61564">
        <w:rPr>
          <w:b/>
          <w:bCs/>
          <w:color w:val="000009"/>
        </w:rPr>
        <w:t xml:space="preserve">  </w:t>
      </w:r>
    </w:p>
    <w:p w14:paraId="0B8AF4C3" w14:textId="3150462C" w:rsidR="006E7F59" w:rsidRPr="00D61564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>Příjemce dotace je povinen poskytnuté finanční prostředky vrátit v případě nerealizování aktivit, na které mu byla dotace poskytnuta, nebo v případě ukončení těchto aktivit poskytovateli dotace do 30 kalendářních dnů od vzniku této skutečnosti, ne však později než k</w:t>
      </w:r>
      <w:r w:rsidR="008A40E1">
        <w:rPr>
          <w:color w:val="000009"/>
        </w:rPr>
        <w:t> </w:t>
      </w:r>
      <w:r w:rsidRPr="00D61564">
        <w:rPr>
          <w:color w:val="000009"/>
        </w:rPr>
        <w:t xml:space="preserve">datu pro odevzdání vyúčtování. </w:t>
      </w:r>
    </w:p>
    <w:p w14:paraId="6CDC8380" w14:textId="6FA0CFA3" w:rsidR="006E7F59" w:rsidRPr="00D61564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 xml:space="preserve">Příjemce dotace je povinen umožnit poskytovateli dotace průběžnou a následnou kontrolu čerpání poskytnutých finančních prostředků a na požádání umožnit kontrolu originálních účetních písemností, vztahujících se k účtování poskytnutých finančních prostředků. </w:t>
      </w:r>
    </w:p>
    <w:p w14:paraId="62ADBB36" w14:textId="074A8F43" w:rsidR="006E7F59" w:rsidRPr="00D61564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</w:pPr>
      <w:r w:rsidRPr="00D61564">
        <w:rPr>
          <w:color w:val="000009"/>
        </w:rPr>
        <w:t xml:space="preserve">Příjemce dotace je povinen v případě svého zániku, sloučení nebo jiné změny, tuto skutečnost písemně sdělit do 14 kalendářních dnů od jejího vzniku OKSMPP ÚMČ Praha 8. </w:t>
      </w:r>
    </w:p>
    <w:p w14:paraId="3DF3EE3E" w14:textId="5266B84F" w:rsidR="006E7F59" w:rsidRDefault="006E7F59" w:rsidP="008A40E1">
      <w:pPr>
        <w:pStyle w:val="Default"/>
        <w:numPr>
          <w:ilvl w:val="0"/>
          <w:numId w:val="44"/>
        </w:numPr>
        <w:spacing w:before="40" w:after="120" w:line="276" w:lineRule="auto"/>
        <w:ind w:left="714" w:hanging="357"/>
        <w:jc w:val="both"/>
        <w:rPr>
          <w:color w:val="000009"/>
        </w:rPr>
      </w:pPr>
      <w:r w:rsidRPr="00D61564">
        <w:rPr>
          <w:color w:val="000009"/>
        </w:rPr>
        <w:t xml:space="preserve">Zálohová faktura a platba se nepovažují za podklad k závěrečnému vyúčtování. </w:t>
      </w:r>
    </w:p>
    <w:p w14:paraId="229E289D" w14:textId="2888C86F" w:rsidR="003214AD" w:rsidRDefault="003214AD" w:rsidP="005C4816">
      <w:pPr>
        <w:pStyle w:val="Default"/>
        <w:spacing w:line="276" w:lineRule="auto"/>
        <w:rPr>
          <w:color w:val="000009"/>
        </w:rPr>
      </w:pPr>
    </w:p>
    <w:p w14:paraId="5747AA17" w14:textId="77777777" w:rsidR="003214AD" w:rsidRPr="005C4816" w:rsidRDefault="003214AD" w:rsidP="003214AD">
      <w:pPr>
        <w:pStyle w:val="Default"/>
        <w:spacing w:line="276" w:lineRule="auto"/>
        <w:rPr>
          <w:color w:val="000009"/>
          <w:sz w:val="20"/>
          <w:szCs w:val="20"/>
        </w:rPr>
      </w:pPr>
      <w:r w:rsidRPr="005C4816">
        <w:rPr>
          <w:color w:val="000009"/>
          <w:sz w:val="20"/>
          <w:szCs w:val="20"/>
        </w:rPr>
        <w:t>-------------------------------------------------------------------------</w:t>
      </w:r>
    </w:p>
    <w:p w14:paraId="7355202D" w14:textId="2D210B5E" w:rsidR="003214AD" w:rsidRPr="005C4816" w:rsidRDefault="003214AD" w:rsidP="008A40E1">
      <w:pPr>
        <w:pStyle w:val="Default"/>
        <w:spacing w:line="276" w:lineRule="auto"/>
        <w:jc w:val="both"/>
        <w:rPr>
          <w:sz w:val="20"/>
          <w:szCs w:val="20"/>
        </w:rPr>
      </w:pPr>
      <w:r w:rsidRPr="005C4816">
        <w:rPr>
          <w:color w:val="000009"/>
          <w:sz w:val="20"/>
          <w:szCs w:val="20"/>
        </w:rPr>
        <w:t xml:space="preserve">1 Velikost cílové skupiny podle čl. II. odst. 2 těchto Podmínek je unikátní počet dětí </w:t>
      </w:r>
      <w:r w:rsidR="007B358B">
        <w:rPr>
          <w:color w:val="000009"/>
          <w:sz w:val="20"/>
          <w:szCs w:val="20"/>
        </w:rPr>
        <w:t xml:space="preserve">a mládeže </w:t>
      </w:r>
      <w:r w:rsidRPr="005C4816">
        <w:rPr>
          <w:color w:val="000009"/>
          <w:sz w:val="20"/>
          <w:szCs w:val="20"/>
        </w:rPr>
        <w:t>navštěvujících pravidelně během roku některou z</w:t>
      </w:r>
      <w:r w:rsidR="00406BB0">
        <w:rPr>
          <w:color w:val="000009"/>
          <w:sz w:val="20"/>
          <w:szCs w:val="20"/>
        </w:rPr>
        <w:t xml:space="preserve"> dlouhodobých </w:t>
      </w:r>
      <w:r w:rsidRPr="005C4816">
        <w:rPr>
          <w:color w:val="000009"/>
          <w:sz w:val="20"/>
          <w:szCs w:val="20"/>
        </w:rPr>
        <w:t xml:space="preserve">aktivit, na jejíž financování má být dotace podle žádosti poskytnuta; žadatel je povinen ji evidovat a předložit na výzvu ke kontrole pověřeným orgánům MČ Praha 8. </w:t>
      </w:r>
    </w:p>
    <w:p w14:paraId="23C046CD" w14:textId="469A8F8A" w:rsidR="003214AD" w:rsidRPr="005C4816" w:rsidRDefault="003214AD" w:rsidP="008A40E1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5C4816">
        <w:rPr>
          <w:color w:val="000009"/>
          <w:sz w:val="20"/>
          <w:szCs w:val="20"/>
        </w:rPr>
        <w:t>Velikost cílové skupiny podle čl. II. odst. 2 těchto Podmínek je</w:t>
      </w:r>
      <w:r w:rsidR="00F009D2">
        <w:rPr>
          <w:color w:val="000009"/>
          <w:sz w:val="20"/>
          <w:szCs w:val="20"/>
        </w:rPr>
        <w:t xml:space="preserve"> zároveň</w:t>
      </w:r>
      <w:r w:rsidRPr="005C4816">
        <w:rPr>
          <w:color w:val="000009"/>
          <w:sz w:val="20"/>
          <w:szCs w:val="20"/>
        </w:rPr>
        <w:t xml:space="preserve"> předpokládaný počet zúčastněných dětí</w:t>
      </w:r>
      <w:r w:rsidR="00F009D2">
        <w:rPr>
          <w:color w:val="000009"/>
          <w:sz w:val="20"/>
          <w:szCs w:val="20"/>
        </w:rPr>
        <w:t xml:space="preserve"> na jednorázové </w:t>
      </w:r>
      <w:r w:rsidR="00406BB0">
        <w:rPr>
          <w:color w:val="000009"/>
          <w:sz w:val="20"/>
          <w:szCs w:val="20"/>
        </w:rPr>
        <w:t>aktivitě, n</w:t>
      </w:r>
      <w:r w:rsidR="00406BB0" w:rsidRPr="005C4816">
        <w:rPr>
          <w:color w:val="000009"/>
          <w:sz w:val="20"/>
          <w:szCs w:val="20"/>
        </w:rPr>
        <w:t>a jejíž financování má být dotace podle žádosti poskytnuta;</w:t>
      </w:r>
      <w:r w:rsidRPr="005C4816">
        <w:rPr>
          <w:color w:val="000009"/>
          <w:sz w:val="20"/>
          <w:szCs w:val="20"/>
        </w:rPr>
        <w:t xml:space="preserve"> žadatel je povinen jej evidovat a předložit na výzvu ke kontrole pověřeným orgánům MČ Praha 8. </w:t>
      </w:r>
      <w:r w:rsidRPr="005C4816">
        <w:rPr>
          <w:sz w:val="20"/>
          <w:szCs w:val="20"/>
        </w:rPr>
        <w:t xml:space="preserve"> </w:t>
      </w:r>
    </w:p>
    <w:p w14:paraId="2268E20B" w14:textId="77777777" w:rsidR="003214AD" w:rsidRPr="005C4816" w:rsidRDefault="003214AD" w:rsidP="008A40E1">
      <w:pPr>
        <w:spacing w:after="0" w:line="276" w:lineRule="auto"/>
        <w:jc w:val="both"/>
        <w:rPr>
          <w:rFonts w:ascii="Times New Roman" w:hAnsi="Times New Roman" w:cs="Times New Roman"/>
          <w:color w:val="000009"/>
          <w:sz w:val="20"/>
          <w:szCs w:val="20"/>
        </w:rPr>
      </w:pPr>
    </w:p>
    <w:p w14:paraId="227E030C" w14:textId="65DBEFC5" w:rsidR="003214AD" w:rsidRDefault="003214AD" w:rsidP="00F65263">
      <w:pPr>
        <w:spacing w:after="0" w:line="276" w:lineRule="auto"/>
        <w:rPr>
          <w:rFonts w:ascii="Times New Roman" w:hAnsi="Times New Roman" w:cs="Times New Roman"/>
          <w:color w:val="000009"/>
          <w:sz w:val="20"/>
          <w:szCs w:val="20"/>
        </w:rPr>
      </w:pPr>
      <w:r w:rsidRPr="005C4816">
        <w:rPr>
          <w:rFonts w:ascii="Times New Roman" w:hAnsi="Times New Roman" w:cs="Times New Roman"/>
          <w:color w:val="000009"/>
          <w:sz w:val="20"/>
          <w:szCs w:val="20"/>
        </w:rPr>
        <w:t>2 Zákon č. 563/1991 Sb., o účetnictví, ve znění pozdějších předpisů Zveřejnění podmínek dotací</w:t>
      </w:r>
    </w:p>
    <w:p w14:paraId="69A0AE8D" w14:textId="77777777" w:rsidR="002B31C0" w:rsidRDefault="002B31C0" w:rsidP="00F65263">
      <w:pPr>
        <w:spacing w:after="0" w:line="276" w:lineRule="auto"/>
        <w:rPr>
          <w:rFonts w:ascii="Times New Roman" w:hAnsi="Times New Roman" w:cs="Times New Roman"/>
          <w:color w:val="000009"/>
          <w:sz w:val="20"/>
          <w:szCs w:val="20"/>
        </w:rPr>
      </w:pPr>
    </w:p>
    <w:p w14:paraId="692D2096" w14:textId="77777777" w:rsidR="002B31C0" w:rsidRPr="00F65263" w:rsidRDefault="002B31C0" w:rsidP="00F65263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207A261" w14:textId="77777777" w:rsidR="006E7F59" w:rsidRPr="00D61564" w:rsidRDefault="006E7F59" w:rsidP="005C4816">
      <w:pPr>
        <w:pStyle w:val="Default"/>
        <w:spacing w:line="276" w:lineRule="auto"/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2693"/>
      </w:tblGrid>
      <w:tr w:rsidR="002B31C0" w:rsidRPr="00D61564" w14:paraId="58786D1D" w14:textId="77777777" w:rsidTr="00B62301">
        <w:trPr>
          <w:trHeight w:val="109"/>
        </w:trPr>
        <w:tc>
          <w:tcPr>
            <w:tcW w:w="4928" w:type="dxa"/>
          </w:tcPr>
          <w:p w14:paraId="09ED459F" w14:textId="40D17A50" w:rsidR="002B31C0" w:rsidRPr="00D61564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 w:rsidRPr="00D61564">
              <w:rPr>
                <w:color w:val="000009"/>
              </w:rPr>
              <w:t>Zveřejnění podmínek dotací</w:t>
            </w:r>
          </w:p>
        </w:tc>
        <w:tc>
          <w:tcPr>
            <w:tcW w:w="2693" w:type="dxa"/>
          </w:tcPr>
          <w:p w14:paraId="6E94AB31" w14:textId="5935B2F2" w:rsidR="002B31C0" w:rsidRPr="00967875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>
              <w:rPr>
                <w:lang w:val="en-US"/>
              </w:rPr>
              <w:t>23.2. 2024</w:t>
            </w:r>
          </w:p>
        </w:tc>
      </w:tr>
      <w:tr w:rsidR="002B31C0" w:rsidRPr="00D61564" w14:paraId="0A4065C0" w14:textId="77777777" w:rsidTr="00B62301">
        <w:trPr>
          <w:trHeight w:val="109"/>
        </w:trPr>
        <w:tc>
          <w:tcPr>
            <w:tcW w:w="4928" w:type="dxa"/>
          </w:tcPr>
          <w:p w14:paraId="1EFEC42F" w14:textId="77777777" w:rsidR="002B31C0" w:rsidRPr="00D61564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 w:rsidRPr="00D61564">
              <w:rPr>
                <w:color w:val="000009"/>
              </w:rPr>
              <w:t xml:space="preserve">Zveřejnění žádosti a zahájení příjmu žádostí </w:t>
            </w:r>
          </w:p>
        </w:tc>
        <w:tc>
          <w:tcPr>
            <w:tcW w:w="2693" w:type="dxa"/>
          </w:tcPr>
          <w:p w14:paraId="2EB8FFF7" w14:textId="46C4C78C" w:rsidR="002B31C0" w:rsidRPr="00967875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>
              <w:rPr>
                <w:lang w:val="en-US"/>
              </w:rPr>
              <w:t>25.3. 2024</w:t>
            </w:r>
          </w:p>
        </w:tc>
      </w:tr>
      <w:tr w:rsidR="002B31C0" w:rsidRPr="00D61564" w14:paraId="693C48EB" w14:textId="77777777" w:rsidTr="00B62301">
        <w:trPr>
          <w:trHeight w:val="109"/>
        </w:trPr>
        <w:tc>
          <w:tcPr>
            <w:tcW w:w="4928" w:type="dxa"/>
          </w:tcPr>
          <w:p w14:paraId="4A7131F5" w14:textId="3E2CF909" w:rsidR="002B31C0" w:rsidRPr="00D61564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 w:rsidRPr="00D61564">
              <w:rPr>
                <w:color w:val="000009"/>
              </w:rPr>
              <w:t xml:space="preserve">Ukončení příjmu žádostí </w:t>
            </w:r>
          </w:p>
        </w:tc>
        <w:tc>
          <w:tcPr>
            <w:tcW w:w="2693" w:type="dxa"/>
          </w:tcPr>
          <w:p w14:paraId="739654B3" w14:textId="4E884E5A" w:rsidR="002B31C0" w:rsidRPr="00967875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>
              <w:rPr>
                <w:lang w:val="en-US"/>
              </w:rPr>
              <w:t>8.4. 2024</w:t>
            </w:r>
          </w:p>
        </w:tc>
      </w:tr>
      <w:tr w:rsidR="002B31C0" w:rsidRPr="00D61564" w14:paraId="5D0D43B8" w14:textId="77777777" w:rsidTr="00B62301">
        <w:trPr>
          <w:trHeight w:val="109"/>
        </w:trPr>
        <w:tc>
          <w:tcPr>
            <w:tcW w:w="4928" w:type="dxa"/>
          </w:tcPr>
          <w:p w14:paraId="08F7C026" w14:textId="1213C8B0" w:rsidR="002B31C0" w:rsidRPr="00D61564" w:rsidRDefault="002B31C0" w:rsidP="002B31C0">
            <w:pPr>
              <w:pStyle w:val="Default"/>
              <w:spacing w:line="276" w:lineRule="auto"/>
            </w:pPr>
            <w:r w:rsidRPr="00D61564">
              <w:rPr>
                <w:color w:val="000009"/>
              </w:rPr>
              <w:t xml:space="preserve">Zpracování žádostí, včetně hodnocení komisí </w:t>
            </w:r>
          </w:p>
        </w:tc>
        <w:tc>
          <w:tcPr>
            <w:tcW w:w="2693" w:type="dxa"/>
          </w:tcPr>
          <w:p w14:paraId="23931805" w14:textId="58B019D6" w:rsidR="002B31C0" w:rsidRPr="00967875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proofErr w:type="spellStart"/>
            <w:r>
              <w:rPr>
                <w:lang w:val="en-US"/>
              </w:rPr>
              <w:t>duben</w:t>
            </w:r>
            <w:proofErr w:type="spellEnd"/>
            <w:r>
              <w:rPr>
                <w:lang w:val="en-US"/>
              </w:rPr>
              <w:t xml:space="preserve"> 2024</w:t>
            </w:r>
          </w:p>
        </w:tc>
      </w:tr>
      <w:tr w:rsidR="002B31C0" w:rsidRPr="00D61564" w14:paraId="7894503A" w14:textId="77777777" w:rsidTr="00B62301">
        <w:trPr>
          <w:trHeight w:val="109"/>
        </w:trPr>
        <w:tc>
          <w:tcPr>
            <w:tcW w:w="4928" w:type="dxa"/>
          </w:tcPr>
          <w:p w14:paraId="6007F1E1" w14:textId="78705394" w:rsidR="002B31C0" w:rsidRPr="00D61564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 w:rsidRPr="00D61564">
              <w:rPr>
                <w:color w:val="000009"/>
              </w:rPr>
              <w:t xml:space="preserve">Projednání žádostí Radou MČ Praha 8 </w:t>
            </w:r>
          </w:p>
        </w:tc>
        <w:tc>
          <w:tcPr>
            <w:tcW w:w="2693" w:type="dxa"/>
          </w:tcPr>
          <w:p w14:paraId="2BD72ADE" w14:textId="74BDFB61" w:rsidR="002B31C0" w:rsidRPr="00967875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proofErr w:type="spellStart"/>
            <w:r>
              <w:rPr>
                <w:lang w:val="en-US"/>
              </w:rPr>
              <w:t>květen</w:t>
            </w:r>
            <w:proofErr w:type="spellEnd"/>
            <w:r>
              <w:rPr>
                <w:lang w:val="en-US"/>
              </w:rPr>
              <w:t xml:space="preserve"> 2024</w:t>
            </w:r>
          </w:p>
        </w:tc>
      </w:tr>
      <w:tr w:rsidR="002B31C0" w:rsidRPr="00D61564" w14:paraId="57966B37" w14:textId="77777777" w:rsidTr="00B62301">
        <w:trPr>
          <w:trHeight w:val="109"/>
        </w:trPr>
        <w:tc>
          <w:tcPr>
            <w:tcW w:w="4928" w:type="dxa"/>
          </w:tcPr>
          <w:p w14:paraId="73288AA4" w14:textId="20543A72" w:rsidR="002B31C0" w:rsidRPr="00D61564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r w:rsidRPr="00D61564">
              <w:rPr>
                <w:color w:val="000009"/>
              </w:rPr>
              <w:t xml:space="preserve">Projednání žádostí Zastupitelstvem MČ Praha 8 </w:t>
            </w:r>
          </w:p>
        </w:tc>
        <w:tc>
          <w:tcPr>
            <w:tcW w:w="2693" w:type="dxa"/>
          </w:tcPr>
          <w:p w14:paraId="755BA358" w14:textId="398928D6" w:rsidR="002B31C0" w:rsidRPr="00967875" w:rsidRDefault="002B31C0" w:rsidP="002B31C0">
            <w:pPr>
              <w:pStyle w:val="Default"/>
              <w:spacing w:line="276" w:lineRule="auto"/>
              <w:rPr>
                <w:color w:val="000009"/>
              </w:rPr>
            </w:pPr>
            <w:proofErr w:type="spellStart"/>
            <w:r>
              <w:rPr>
                <w:lang w:val="en-US"/>
              </w:rPr>
              <w:t>květen</w:t>
            </w:r>
            <w:proofErr w:type="spellEnd"/>
            <w:r>
              <w:rPr>
                <w:lang w:val="en-US"/>
              </w:rPr>
              <w:t xml:space="preserve"> 2024</w:t>
            </w:r>
          </w:p>
        </w:tc>
      </w:tr>
    </w:tbl>
    <w:p w14:paraId="1051DF6E" w14:textId="2FF52FAA" w:rsidR="005C4816" w:rsidRDefault="005C4816" w:rsidP="005C4816">
      <w:pPr>
        <w:spacing w:after="0" w:line="276" w:lineRule="auto"/>
        <w:rPr>
          <w:rFonts w:ascii="Times New Roman" w:hAnsi="Times New Roman" w:cs="Times New Roman"/>
          <w:color w:val="000009"/>
          <w:sz w:val="24"/>
          <w:szCs w:val="24"/>
        </w:rPr>
      </w:pPr>
    </w:p>
    <w:p w14:paraId="46BF6702" w14:textId="77777777" w:rsidR="00D0737D" w:rsidRDefault="00D0737D" w:rsidP="005C4816">
      <w:pPr>
        <w:spacing w:after="0" w:line="276" w:lineRule="auto"/>
        <w:rPr>
          <w:rFonts w:ascii="Times New Roman" w:hAnsi="Times New Roman" w:cs="Times New Roman"/>
          <w:color w:val="000009"/>
          <w:sz w:val="24"/>
          <w:szCs w:val="24"/>
        </w:rPr>
      </w:pPr>
    </w:p>
    <w:p w14:paraId="7AE254A2" w14:textId="77777777" w:rsidR="00D0737D" w:rsidRDefault="00D0737D" w:rsidP="005C4816">
      <w:pPr>
        <w:spacing w:after="0" w:line="276" w:lineRule="auto"/>
        <w:rPr>
          <w:rFonts w:ascii="Times New Roman" w:hAnsi="Times New Roman" w:cs="Times New Roman"/>
          <w:color w:val="000009"/>
          <w:sz w:val="24"/>
          <w:szCs w:val="24"/>
        </w:rPr>
      </w:pPr>
    </w:p>
    <w:p w14:paraId="5C064D99" w14:textId="77777777" w:rsidR="00D0737D" w:rsidRDefault="00D0737D" w:rsidP="005C4816">
      <w:pPr>
        <w:spacing w:after="0" w:line="276" w:lineRule="auto"/>
        <w:rPr>
          <w:rFonts w:ascii="Times New Roman" w:hAnsi="Times New Roman" w:cs="Times New Roman"/>
          <w:color w:val="000009"/>
          <w:sz w:val="24"/>
          <w:szCs w:val="24"/>
        </w:rPr>
      </w:pPr>
    </w:p>
    <w:p w14:paraId="0E11BE5B" w14:textId="77777777" w:rsidR="00D0737D" w:rsidRDefault="00D0737D" w:rsidP="005C4816">
      <w:pPr>
        <w:spacing w:after="0" w:line="276" w:lineRule="auto"/>
        <w:rPr>
          <w:rFonts w:ascii="Times New Roman" w:hAnsi="Times New Roman" w:cs="Times New Roman"/>
          <w:color w:val="000009"/>
          <w:sz w:val="24"/>
          <w:szCs w:val="24"/>
        </w:rPr>
      </w:pPr>
    </w:p>
    <w:sectPr w:rsidR="00D07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D02FB4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AD11CF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D755DB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42C9F9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9893EB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4974BD8"/>
    <w:multiLevelType w:val="hybridMultilevel"/>
    <w:tmpl w:val="D5747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4A7DE0"/>
    <w:multiLevelType w:val="hybridMultilevel"/>
    <w:tmpl w:val="E0AA8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4046E5"/>
    <w:multiLevelType w:val="hybridMultilevel"/>
    <w:tmpl w:val="F66AC9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24BCF"/>
    <w:multiLevelType w:val="hybridMultilevel"/>
    <w:tmpl w:val="F418DE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45F88"/>
    <w:multiLevelType w:val="hybridMultilevel"/>
    <w:tmpl w:val="338E4ACE"/>
    <w:lvl w:ilvl="0" w:tplc="60AADA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02308"/>
    <w:multiLevelType w:val="hybridMultilevel"/>
    <w:tmpl w:val="0D1404C4"/>
    <w:lvl w:ilvl="0" w:tplc="41B414B0">
      <w:start w:val="1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9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E67C48"/>
    <w:multiLevelType w:val="hybridMultilevel"/>
    <w:tmpl w:val="3F2E47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57AA1"/>
    <w:multiLevelType w:val="hybridMultilevel"/>
    <w:tmpl w:val="76B6BEA0"/>
    <w:lvl w:ilvl="0" w:tplc="FFFFFFFF">
      <w:start w:val="1"/>
      <w:numFmt w:val="bullet"/>
      <w:lvlText w:val="•"/>
      <w:lvlJc w:val="left"/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B3A26C9"/>
    <w:multiLevelType w:val="hybridMultilevel"/>
    <w:tmpl w:val="9036D9DC"/>
    <w:lvl w:ilvl="0" w:tplc="5F826D5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9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56A31"/>
    <w:multiLevelType w:val="hybridMultilevel"/>
    <w:tmpl w:val="5ECC0E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E7A87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7F35145"/>
    <w:multiLevelType w:val="hybridMultilevel"/>
    <w:tmpl w:val="3A82D6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27E56"/>
    <w:multiLevelType w:val="hybridMultilevel"/>
    <w:tmpl w:val="1034E2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644505"/>
    <w:multiLevelType w:val="hybridMultilevel"/>
    <w:tmpl w:val="84CAB046"/>
    <w:lvl w:ilvl="0" w:tplc="109808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10910"/>
    <w:multiLevelType w:val="hybridMultilevel"/>
    <w:tmpl w:val="D65E6AC4"/>
    <w:lvl w:ilvl="0" w:tplc="776851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D1ECC"/>
    <w:multiLevelType w:val="hybridMultilevel"/>
    <w:tmpl w:val="A962AD7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8595D7C"/>
    <w:multiLevelType w:val="hybridMultilevel"/>
    <w:tmpl w:val="5CD25C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A066F"/>
    <w:multiLevelType w:val="hybridMultilevel"/>
    <w:tmpl w:val="581CC572"/>
    <w:lvl w:ilvl="0" w:tplc="9E48C4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E5F7C"/>
    <w:multiLevelType w:val="hybridMultilevel"/>
    <w:tmpl w:val="DB7A7C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31550"/>
    <w:multiLevelType w:val="hybridMultilevel"/>
    <w:tmpl w:val="BDACFE38"/>
    <w:lvl w:ilvl="0" w:tplc="8B8C09D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9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8978CF"/>
    <w:multiLevelType w:val="hybridMultilevel"/>
    <w:tmpl w:val="EADA5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2F412D"/>
    <w:multiLevelType w:val="hybridMultilevel"/>
    <w:tmpl w:val="85DA9D20"/>
    <w:lvl w:ilvl="0" w:tplc="FFFFFFFF">
      <w:start w:val="1"/>
      <w:numFmt w:val="ideographDigital"/>
      <w:lvlText w:val=""/>
      <w:lvlJc w:val="left"/>
    </w:lvl>
    <w:lvl w:ilvl="1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DD52AF2"/>
    <w:multiLevelType w:val="hybridMultilevel"/>
    <w:tmpl w:val="5FC44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507EE"/>
    <w:multiLevelType w:val="hybridMultilevel"/>
    <w:tmpl w:val="B3369C42"/>
    <w:lvl w:ilvl="0" w:tplc="D70C61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9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6512B"/>
    <w:multiLevelType w:val="hybridMultilevel"/>
    <w:tmpl w:val="C3226B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AE8AF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FB733A9"/>
    <w:multiLevelType w:val="hybridMultilevel"/>
    <w:tmpl w:val="36EA29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67A9E"/>
    <w:multiLevelType w:val="hybridMultilevel"/>
    <w:tmpl w:val="A9C478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C5D52"/>
    <w:multiLevelType w:val="hybridMultilevel"/>
    <w:tmpl w:val="EDAEEC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011B81"/>
    <w:multiLevelType w:val="hybridMultilevel"/>
    <w:tmpl w:val="AD38BA8E"/>
    <w:lvl w:ilvl="0" w:tplc="796ECE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14008"/>
    <w:multiLevelType w:val="hybridMultilevel"/>
    <w:tmpl w:val="B830BC88"/>
    <w:lvl w:ilvl="0" w:tplc="F1EA1E0A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A029B"/>
    <w:multiLevelType w:val="hybridMultilevel"/>
    <w:tmpl w:val="2D0CA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2D4E30"/>
    <w:multiLevelType w:val="hybridMultilevel"/>
    <w:tmpl w:val="A9DE45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D36EF"/>
    <w:multiLevelType w:val="hybridMultilevel"/>
    <w:tmpl w:val="3E5805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E826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F416BBD"/>
    <w:multiLevelType w:val="hybridMultilevel"/>
    <w:tmpl w:val="E3A859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EA55D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C150D1B"/>
    <w:multiLevelType w:val="hybridMultilevel"/>
    <w:tmpl w:val="D4041B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8DAF0E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D643C07"/>
    <w:multiLevelType w:val="hybridMultilevel"/>
    <w:tmpl w:val="3B2EB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4C6B1B"/>
    <w:multiLevelType w:val="hybridMultilevel"/>
    <w:tmpl w:val="5798D144"/>
    <w:lvl w:ilvl="0" w:tplc="9DE029FA">
      <w:start w:val="1"/>
      <w:numFmt w:val="decimal"/>
      <w:lvlText w:val="%1."/>
      <w:lvlJc w:val="left"/>
      <w:pPr>
        <w:ind w:left="516" w:hanging="240"/>
      </w:pPr>
      <w:rPr>
        <w:spacing w:val="0"/>
        <w:w w:val="100"/>
        <w:lang w:val="cs-CZ" w:eastAsia="en-US" w:bidi="ar-SA"/>
      </w:rPr>
    </w:lvl>
    <w:lvl w:ilvl="1" w:tplc="E3748456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2" w:tplc="4FD4CCC6">
      <w:numFmt w:val="bullet"/>
      <w:lvlText w:val="•"/>
      <w:lvlJc w:val="left"/>
      <w:pPr>
        <w:ind w:left="1511" w:hanging="144"/>
      </w:pPr>
      <w:rPr>
        <w:lang w:val="cs-CZ" w:eastAsia="en-US" w:bidi="ar-SA"/>
      </w:rPr>
    </w:lvl>
    <w:lvl w:ilvl="3" w:tplc="80ACEF24">
      <w:numFmt w:val="bullet"/>
      <w:lvlText w:val="•"/>
      <w:lvlJc w:val="left"/>
      <w:pPr>
        <w:ind w:left="2503" w:hanging="144"/>
      </w:pPr>
      <w:rPr>
        <w:lang w:val="cs-CZ" w:eastAsia="en-US" w:bidi="ar-SA"/>
      </w:rPr>
    </w:lvl>
    <w:lvl w:ilvl="4" w:tplc="EFFC569E">
      <w:numFmt w:val="bullet"/>
      <w:lvlText w:val="•"/>
      <w:lvlJc w:val="left"/>
      <w:pPr>
        <w:ind w:left="3495" w:hanging="144"/>
      </w:pPr>
      <w:rPr>
        <w:lang w:val="cs-CZ" w:eastAsia="en-US" w:bidi="ar-SA"/>
      </w:rPr>
    </w:lvl>
    <w:lvl w:ilvl="5" w:tplc="4F5259A2">
      <w:numFmt w:val="bullet"/>
      <w:lvlText w:val="•"/>
      <w:lvlJc w:val="left"/>
      <w:pPr>
        <w:ind w:left="4487" w:hanging="144"/>
      </w:pPr>
      <w:rPr>
        <w:lang w:val="cs-CZ" w:eastAsia="en-US" w:bidi="ar-SA"/>
      </w:rPr>
    </w:lvl>
    <w:lvl w:ilvl="6" w:tplc="340E4BC0">
      <w:numFmt w:val="bullet"/>
      <w:lvlText w:val="•"/>
      <w:lvlJc w:val="left"/>
      <w:pPr>
        <w:ind w:left="5479" w:hanging="144"/>
      </w:pPr>
      <w:rPr>
        <w:lang w:val="cs-CZ" w:eastAsia="en-US" w:bidi="ar-SA"/>
      </w:rPr>
    </w:lvl>
    <w:lvl w:ilvl="7" w:tplc="8692256E">
      <w:numFmt w:val="bullet"/>
      <w:lvlText w:val="•"/>
      <w:lvlJc w:val="left"/>
      <w:pPr>
        <w:ind w:left="6470" w:hanging="144"/>
      </w:pPr>
      <w:rPr>
        <w:lang w:val="cs-CZ" w:eastAsia="en-US" w:bidi="ar-SA"/>
      </w:rPr>
    </w:lvl>
    <w:lvl w:ilvl="8" w:tplc="77744242">
      <w:numFmt w:val="bullet"/>
      <w:lvlText w:val="•"/>
      <w:lvlJc w:val="left"/>
      <w:pPr>
        <w:ind w:left="7462" w:hanging="144"/>
      </w:pPr>
      <w:rPr>
        <w:lang w:val="cs-CZ" w:eastAsia="en-US" w:bidi="ar-SA"/>
      </w:rPr>
    </w:lvl>
  </w:abstractNum>
  <w:num w:numId="1" w16cid:durableId="1670058459">
    <w:abstractNumId w:val="4"/>
  </w:num>
  <w:num w:numId="2" w16cid:durableId="561985802">
    <w:abstractNumId w:val="1"/>
  </w:num>
  <w:num w:numId="3" w16cid:durableId="1874270571">
    <w:abstractNumId w:val="2"/>
  </w:num>
  <w:num w:numId="4" w16cid:durableId="1274747890">
    <w:abstractNumId w:val="20"/>
  </w:num>
  <w:num w:numId="5" w16cid:durableId="983511376">
    <w:abstractNumId w:val="43"/>
  </w:num>
  <w:num w:numId="6" w16cid:durableId="1989749120">
    <w:abstractNumId w:val="30"/>
  </w:num>
  <w:num w:numId="7" w16cid:durableId="1456288187">
    <w:abstractNumId w:val="15"/>
  </w:num>
  <w:num w:numId="8" w16cid:durableId="346516509">
    <w:abstractNumId w:val="3"/>
  </w:num>
  <w:num w:numId="9" w16cid:durableId="1408072650">
    <w:abstractNumId w:val="41"/>
  </w:num>
  <w:num w:numId="10" w16cid:durableId="1073233326">
    <w:abstractNumId w:val="0"/>
  </w:num>
  <w:num w:numId="11" w16cid:durableId="838352161">
    <w:abstractNumId w:val="33"/>
  </w:num>
  <w:num w:numId="12" w16cid:durableId="776869830">
    <w:abstractNumId w:val="25"/>
  </w:num>
  <w:num w:numId="13" w16cid:durableId="130489328">
    <w:abstractNumId w:val="28"/>
  </w:num>
  <w:num w:numId="14" w16cid:durableId="534735697">
    <w:abstractNumId w:val="24"/>
  </w:num>
  <w:num w:numId="15" w16cid:durableId="1778989814">
    <w:abstractNumId w:val="13"/>
  </w:num>
  <w:num w:numId="16" w16cid:durableId="307053355">
    <w:abstractNumId w:val="39"/>
  </w:num>
  <w:num w:numId="17" w16cid:durableId="1165895955">
    <w:abstractNumId w:val="44"/>
  </w:num>
  <w:num w:numId="18" w16cid:durableId="1745756021">
    <w:abstractNumId w:val="18"/>
  </w:num>
  <w:num w:numId="19" w16cid:durableId="900674675">
    <w:abstractNumId w:val="29"/>
  </w:num>
  <w:num w:numId="20" w16cid:durableId="814879230">
    <w:abstractNumId w:val="32"/>
  </w:num>
  <w:num w:numId="21" w16cid:durableId="770518082">
    <w:abstractNumId w:val="23"/>
  </w:num>
  <w:num w:numId="22" w16cid:durableId="212932967">
    <w:abstractNumId w:val="16"/>
  </w:num>
  <w:num w:numId="23" w16cid:durableId="282155443">
    <w:abstractNumId w:val="42"/>
  </w:num>
  <w:num w:numId="24" w16cid:durableId="2062361377">
    <w:abstractNumId w:val="38"/>
  </w:num>
  <w:num w:numId="25" w16cid:durableId="774903056">
    <w:abstractNumId w:val="26"/>
  </w:num>
  <w:num w:numId="26" w16cid:durableId="1724790381">
    <w:abstractNumId w:val="14"/>
  </w:num>
  <w:num w:numId="27" w16cid:durableId="53046302">
    <w:abstractNumId w:val="7"/>
  </w:num>
  <w:num w:numId="28" w16cid:durableId="1561095799">
    <w:abstractNumId w:val="10"/>
  </w:num>
  <w:num w:numId="29" w16cid:durableId="297684859">
    <w:abstractNumId w:val="36"/>
  </w:num>
  <w:num w:numId="30" w16cid:durableId="1064566811">
    <w:abstractNumId w:val="12"/>
  </w:num>
  <w:num w:numId="31" w16cid:durableId="1592666051">
    <w:abstractNumId w:val="8"/>
  </w:num>
  <w:num w:numId="32" w16cid:durableId="1753047949">
    <w:abstractNumId w:val="34"/>
  </w:num>
  <w:num w:numId="33" w16cid:durableId="1693920868">
    <w:abstractNumId w:val="35"/>
  </w:num>
  <w:num w:numId="34" w16cid:durableId="1966351361">
    <w:abstractNumId w:val="6"/>
  </w:num>
  <w:num w:numId="35" w16cid:durableId="1569266587">
    <w:abstractNumId w:val="9"/>
  </w:num>
  <w:num w:numId="36" w16cid:durableId="1389722771">
    <w:abstractNumId w:val="37"/>
  </w:num>
  <w:num w:numId="37" w16cid:durableId="1027801804">
    <w:abstractNumId w:val="40"/>
  </w:num>
  <w:num w:numId="38" w16cid:durableId="419957872">
    <w:abstractNumId w:val="27"/>
  </w:num>
  <w:num w:numId="39" w16cid:durableId="1685209853">
    <w:abstractNumId w:val="17"/>
  </w:num>
  <w:num w:numId="40" w16cid:durableId="2087803632">
    <w:abstractNumId w:val="5"/>
  </w:num>
  <w:num w:numId="41" w16cid:durableId="263417940">
    <w:abstractNumId w:val="11"/>
  </w:num>
  <w:num w:numId="42" w16cid:durableId="1930121038">
    <w:abstractNumId w:val="21"/>
  </w:num>
  <w:num w:numId="43" w16cid:durableId="1206716241">
    <w:abstractNumId w:val="22"/>
  </w:num>
  <w:num w:numId="44" w16cid:durableId="106196981">
    <w:abstractNumId w:val="31"/>
  </w:num>
  <w:num w:numId="45" w16cid:durableId="464860758">
    <w:abstractNumId w:val="19"/>
  </w:num>
  <w:num w:numId="46" w16cid:durableId="2025279194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F59"/>
    <w:rsid w:val="000C4BDB"/>
    <w:rsid w:val="00144A0E"/>
    <w:rsid w:val="001A5B32"/>
    <w:rsid w:val="001D72A5"/>
    <w:rsid w:val="00237F0E"/>
    <w:rsid w:val="0024341E"/>
    <w:rsid w:val="002B31C0"/>
    <w:rsid w:val="002C6B4A"/>
    <w:rsid w:val="003214AD"/>
    <w:rsid w:val="00326066"/>
    <w:rsid w:val="003269A2"/>
    <w:rsid w:val="00406BB0"/>
    <w:rsid w:val="004A7652"/>
    <w:rsid w:val="004B5A7C"/>
    <w:rsid w:val="00516600"/>
    <w:rsid w:val="005A1E9F"/>
    <w:rsid w:val="005C4816"/>
    <w:rsid w:val="00614C44"/>
    <w:rsid w:val="00621329"/>
    <w:rsid w:val="006863FA"/>
    <w:rsid w:val="006C229B"/>
    <w:rsid w:val="006E7F59"/>
    <w:rsid w:val="006F19F0"/>
    <w:rsid w:val="00740242"/>
    <w:rsid w:val="00776EB4"/>
    <w:rsid w:val="00777049"/>
    <w:rsid w:val="007B358B"/>
    <w:rsid w:val="007D41E6"/>
    <w:rsid w:val="00853BB4"/>
    <w:rsid w:val="0085596B"/>
    <w:rsid w:val="008A40E1"/>
    <w:rsid w:val="00921E69"/>
    <w:rsid w:val="00923768"/>
    <w:rsid w:val="0093289A"/>
    <w:rsid w:val="0096009F"/>
    <w:rsid w:val="00967875"/>
    <w:rsid w:val="009A7FAB"/>
    <w:rsid w:val="009E4B00"/>
    <w:rsid w:val="00A20325"/>
    <w:rsid w:val="00A53EB8"/>
    <w:rsid w:val="00A90556"/>
    <w:rsid w:val="00AB7E25"/>
    <w:rsid w:val="00B200E0"/>
    <w:rsid w:val="00B62301"/>
    <w:rsid w:val="00B63D43"/>
    <w:rsid w:val="00B81587"/>
    <w:rsid w:val="00B87C57"/>
    <w:rsid w:val="00BD693B"/>
    <w:rsid w:val="00BF7D7C"/>
    <w:rsid w:val="00C10C6C"/>
    <w:rsid w:val="00C26FCD"/>
    <w:rsid w:val="00C45252"/>
    <w:rsid w:val="00CF144E"/>
    <w:rsid w:val="00D0737D"/>
    <w:rsid w:val="00D13905"/>
    <w:rsid w:val="00D20BAE"/>
    <w:rsid w:val="00D20FAA"/>
    <w:rsid w:val="00D61564"/>
    <w:rsid w:val="00D97768"/>
    <w:rsid w:val="00E20D01"/>
    <w:rsid w:val="00E243CC"/>
    <w:rsid w:val="00E61A6C"/>
    <w:rsid w:val="00E91983"/>
    <w:rsid w:val="00EA6A98"/>
    <w:rsid w:val="00F009D2"/>
    <w:rsid w:val="00F022C1"/>
    <w:rsid w:val="00F02EA7"/>
    <w:rsid w:val="00F25767"/>
    <w:rsid w:val="00F505E4"/>
    <w:rsid w:val="00F6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A26D"/>
  <w15:chartTrackingRefBased/>
  <w15:docId w15:val="{AE8A70FE-4060-46D7-B9DF-6D436378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E7F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621329"/>
    <w:pPr>
      <w:ind w:left="720"/>
      <w:contextualSpacing/>
    </w:pPr>
  </w:style>
  <w:style w:type="paragraph" w:styleId="Revize">
    <w:name w:val="Revision"/>
    <w:hidden/>
    <w:uiPriority w:val="99"/>
    <w:semiHidden/>
    <w:rsid w:val="00621329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D41E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D41E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D41E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41E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41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7</Pages>
  <Words>2119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Slabý</dc:creator>
  <cp:keywords/>
  <dc:description/>
  <cp:lastModifiedBy>Plachá Radka (P8)</cp:lastModifiedBy>
  <cp:revision>31</cp:revision>
  <cp:lastPrinted>2023-11-21T13:38:00Z</cp:lastPrinted>
  <dcterms:created xsi:type="dcterms:W3CDTF">2023-11-20T13:27:00Z</dcterms:created>
  <dcterms:modified xsi:type="dcterms:W3CDTF">2024-02-23T05:51:00Z</dcterms:modified>
</cp:coreProperties>
</file>