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9FB" w:rsidRPr="003478CB" w:rsidRDefault="00C569FB" w:rsidP="0035217C">
      <w:pPr>
        <w:spacing w:after="0" w:line="240" w:lineRule="auto"/>
        <w:jc w:val="center"/>
        <w:rPr>
          <w:rFonts w:ascii="Times New Roman" w:hAnsi="Times New Roman"/>
          <w:b/>
          <w:sz w:val="32"/>
          <w:szCs w:val="30"/>
        </w:rPr>
      </w:pPr>
      <w:bookmarkStart w:id="0" w:name="_GoBack"/>
      <w:bookmarkEnd w:id="0"/>
      <w:r w:rsidRPr="003478CB">
        <w:rPr>
          <w:rFonts w:ascii="Times New Roman" w:hAnsi="Times New Roman"/>
          <w:b/>
          <w:sz w:val="32"/>
          <w:szCs w:val="30"/>
        </w:rPr>
        <w:t>SMLOUVA O PŘEVODU SPRÁVY MAJETKU HLAVNÍHO MĚSTA PRAHY</w:t>
      </w:r>
    </w:p>
    <w:p w:rsidR="00C569FB" w:rsidRPr="003478CB" w:rsidRDefault="00C569FB" w:rsidP="0035217C">
      <w:pPr>
        <w:spacing w:after="0" w:line="240" w:lineRule="auto"/>
        <w:jc w:val="center"/>
        <w:rPr>
          <w:rFonts w:ascii="Times New Roman" w:hAnsi="Times New Roman"/>
          <w:b/>
          <w:sz w:val="28"/>
          <w:szCs w:val="30"/>
        </w:rPr>
      </w:pPr>
      <w:r w:rsidRPr="003478CB">
        <w:rPr>
          <w:rFonts w:ascii="Times New Roman" w:hAnsi="Times New Roman"/>
          <w:b/>
          <w:sz w:val="28"/>
          <w:szCs w:val="30"/>
        </w:rPr>
        <w:t xml:space="preserve">č. </w:t>
      </w:r>
      <w:r w:rsidRPr="003478CB">
        <w:rPr>
          <w:rFonts w:ascii="Times New Roman" w:hAnsi="Times New Roman"/>
          <w:b/>
          <w:sz w:val="28"/>
          <w:szCs w:val="30"/>
          <w:highlight w:val="yellow"/>
        </w:rPr>
        <w:t>……………</w:t>
      </w:r>
    </w:p>
    <w:p w:rsidR="00C569FB" w:rsidRPr="0035217C" w:rsidRDefault="00C569FB" w:rsidP="0035217C">
      <w:pPr>
        <w:spacing w:after="0" w:line="240" w:lineRule="auto"/>
        <w:jc w:val="center"/>
        <w:rPr>
          <w:rFonts w:ascii="Times New Roman" w:hAnsi="Times New Roman"/>
          <w:sz w:val="24"/>
          <w:szCs w:val="32"/>
        </w:rPr>
      </w:pPr>
      <w:r w:rsidRPr="0035217C">
        <w:rPr>
          <w:rFonts w:ascii="Times New Roman" w:hAnsi="Times New Roman"/>
          <w:sz w:val="24"/>
          <w:szCs w:val="32"/>
        </w:rPr>
        <w:t xml:space="preserve">uzavřená podle ustanovení § 1746 odst. 2 zákona č. 89/2012 Sb., občanský zákoník </w:t>
      </w:r>
      <w:r>
        <w:rPr>
          <w:rFonts w:ascii="Times New Roman" w:hAnsi="Times New Roman"/>
          <w:sz w:val="24"/>
          <w:szCs w:val="32"/>
        </w:rPr>
        <w:br/>
      </w:r>
      <w:r w:rsidRPr="0035217C">
        <w:rPr>
          <w:rFonts w:ascii="Times New Roman" w:hAnsi="Times New Roman"/>
          <w:sz w:val="24"/>
          <w:szCs w:val="32"/>
        </w:rPr>
        <w:t>(dále jen „</w:t>
      </w:r>
      <w:r w:rsidRPr="0035217C">
        <w:rPr>
          <w:rFonts w:ascii="Times New Roman" w:hAnsi="Times New Roman"/>
          <w:b/>
          <w:sz w:val="24"/>
          <w:szCs w:val="32"/>
        </w:rPr>
        <w:t>občanský zákoník</w:t>
      </w:r>
      <w:r w:rsidRPr="0035217C">
        <w:rPr>
          <w:rFonts w:ascii="Times New Roman" w:hAnsi="Times New Roman"/>
          <w:sz w:val="24"/>
          <w:szCs w:val="32"/>
        </w:rPr>
        <w:t>“), a v souladu s obecně závazn</w:t>
      </w:r>
      <w:r>
        <w:rPr>
          <w:rFonts w:ascii="Times New Roman" w:hAnsi="Times New Roman"/>
          <w:sz w:val="24"/>
          <w:szCs w:val="32"/>
        </w:rPr>
        <w:t>ou</w:t>
      </w:r>
      <w:r w:rsidRPr="0035217C">
        <w:rPr>
          <w:rFonts w:ascii="Times New Roman" w:hAnsi="Times New Roman"/>
          <w:sz w:val="24"/>
          <w:szCs w:val="32"/>
        </w:rPr>
        <w:t xml:space="preserve"> vyhlášk</w:t>
      </w:r>
      <w:r>
        <w:rPr>
          <w:rFonts w:ascii="Times New Roman" w:hAnsi="Times New Roman"/>
          <w:sz w:val="24"/>
          <w:szCs w:val="32"/>
        </w:rPr>
        <w:t>ou</w:t>
      </w:r>
      <w:r w:rsidRPr="0035217C">
        <w:rPr>
          <w:rFonts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br/>
      </w:r>
      <w:r w:rsidRPr="0035217C">
        <w:rPr>
          <w:rFonts w:ascii="Times New Roman" w:hAnsi="Times New Roman"/>
          <w:sz w:val="24"/>
          <w:szCs w:val="32"/>
        </w:rPr>
        <w:t>č. 55/2000 Sb. hl. m. Prahy, kterou se vydává Statut hlavního města Prahy, ve znění pozdějších předpisů (dále jen „</w:t>
      </w:r>
      <w:r w:rsidRPr="0035217C">
        <w:rPr>
          <w:rFonts w:ascii="Times New Roman" w:hAnsi="Times New Roman"/>
          <w:b/>
          <w:sz w:val="24"/>
          <w:szCs w:val="32"/>
        </w:rPr>
        <w:t>Statut hl. m. Prahy</w:t>
      </w:r>
      <w:r w:rsidRPr="0035217C">
        <w:rPr>
          <w:rFonts w:ascii="Times New Roman" w:hAnsi="Times New Roman"/>
          <w:sz w:val="24"/>
          <w:szCs w:val="32"/>
        </w:rPr>
        <w:t>“)</w:t>
      </w:r>
    </w:p>
    <w:p w:rsidR="00C569FB" w:rsidRDefault="00C569FB" w:rsidP="0035217C">
      <w:pPr>
        <w:spacing w:after="0" w:line="240" w:lineRule="auto"/>
        <w:rPr>
          <w:rFonts w:ascii="Times New Roman" w:hAnsi="Times New Roman"/>
        </w:rPr>
      </w:pPr>
    </w:p>
    <w:p w:rsidR="00C569FB" w:rsidRDefault="00C569FB" w:rsidP="0035217C">
      <w:pPr>
        <w:spacing w:after="0" w:line="240" w:lineRule="auto"/>
        <w:rPr>
          <w:rFonts w:ascii="Times New Roman" w:hAnsi="Times New Roman"/>
        </w:rPr>
      </w:pPr>
    </w:p>
    <w:p w:rsidR="00C569FB" w:rsidRPr="00855424" w:rsidRDefault="00C569FB" w:rsidP="003521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55424">
        <w:rPr>
          <w:rFonts w:ascii="Times New Roman" w:hAnsi="Times New Roman"/>
          <w:b/>
          <w:sz w:val="24"/>
          <w:szCs w:val="24"/>
        </w:rPr>
        <w:t>Městská část Praha 8</w:t>
      </w:r>
    </w:p>
    <w:p w:rsidR="00C569FB" w:rsidRPr="00564308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>IČ</w:t>
      </w:r>
      <w:r>
        <w:rPr>
          <w:rFonts w:ascii="Times New Roman" w:hAnsi="Times New Roman"/>
          <w:sz w:val="24"/>
          <w:szCs w:val="24"/>
        </w:rPr>
        <w:t>O</w:t>
      </w:r>
      <w:r w:rsidRPr="00564308">
        <w:rPr>
          <w:rFonts w:ascii="Times New Roman" w:hAnsi="Times New Roman"/>
          <w:sz w:val="24"/>
          <w:szCs w:val="24"/>
        </w:rPr>
        <w:t>: 000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308">
        <w:rPr>
          <w:rFonts w:ascii="Times New Roman" w:hAnsi="Times New Roman"/>
          <w:sz w:val="24"/>
          <w:szCs w:val="24"/>
        </w:rPr>
        <w:t>63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308">
        <w:rPr>
          <w:rFonts w:ascii="Times New Roman" w:hAnsi="Times New Roman"/>
          <w:sz w:val="24"/>
          <w:szCs w:val="24"/>
        </w:rPr>
        <w:t>797</w:t>
      </w:r>
    </w:p>
    <w:p w:rsidR="00C569FB" w:rsidRPr="00564308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sídlem </w:t>
      </w:r>
      <w:r w:rsidRPr="00564308">
        <w:rPr>
          <w:rFonts w:ascii="Times New Roman" w:hAnsi="Times New Roman"/>
          <w:sz w:val="24"/>
          <w:szCs w:val="24"/>
        </w:rPr>
        <w:t>Zenklova 1/35, 180 48</w:t>
      </w:r>
      <w:r>
        <w:rPr>
          <w:rFonts w:ascii="Times New Roman" w:hAnsi="Times New Roman"/>
          <w:sz w:val="24"/>
          <w:szCs w:val="24"/>
        </w:rPr>
        <w:t xml:space="preserve"> Praha 8 – Libeň </w:t>
      </w:r>
    </w:p>
    <w:p w:rsidR="00C569FB" w:rsidRPr="00564308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zastoupena </w:t>
      </w:r>
      <w:r w:rsidRPr="006A50E5">
        <w:rPr>
          <w:rFonts w:ascii="Times New Roman" w:hAnsi="Times New Roman"/>
          <w:sz w:val="24"/>
          <w:szCs w:val="24"/>
        </w:rPr>
        <w:t>Romanem Petrusem, starostou</w:t>
      </w:r>
      <w:r w:rsidRPr="00564308">
        <w:rPr>
          <w:rFonts w:ascii="Times New Roman" w:hAnsi="Times New Roman"/>
          <w:sz w:val="24"/>
          <w:szCs w:val="24"/>
        </w:rPr>
        <w:t xml:space="preserve"> </w:t>
      </w:r>
    </w:p>
    <w:p w:rsidR="00C569FB" w:rsidRPr="00460339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339">
        <w:rPr>
          <w:rFonts w:ascii="Times New Roman" w:hAnsi="Times New Roman"/>
          <w:sz w:val="24"/>
          <w:szCs w:val="24"/>
        </w:rPr>
        <w:t>(dále jen „</w:t>
      </w:r>
      <w:r w:rsidRPr="00460339">
        <w:rPr>
          <w:rFonts w:ascii="Times New Roman" w:hAnsi="Times New Roman"/>
          <w:b/>
          <w:sz w:val="24"/>
          <w:szCs w:val="24"/>
        </w:rPr>
        <w:t>převodce</w:t>
      </w:r>
      <w:r w:rsidRPr="00460339">
        <w:rPr>
          <w:rFonts w:ascii="Times New Roman" w:hAnsi="Times New Roman"/>
          <w:sz w:val="24"/>
          <w:szCs w:val="24"/>
        </w:rPr>
        <w:t>“)</w:t>
      </w:r>
    </w:p>
    <w:p w:rsidR="00C569FB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9FB" w:rsidRPr="00855424" w:rsidRDefault="00C569FB" w:rsidP="003521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55424">
        <w:rPr>
          <w:rFonts w:ascii="Times New Roman" w:hAnsi="Times New Roman"/>
          <w:b/>
          <w:sz w:val="24"/>
          <w:szCs w:val="24"/>
        </w:rPr>
        <w:t>a</w:t>
      </w:r>
    </w:p>
    <w:p w:rsidR="00C569FB" w:rsidRPr="00855424" w:rsidRDefault="00C569FB" w:rsidP="003521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69FB" w:rsidRPr="00855424" w:rsidRDefault="00C569FB" w:rsidP="003521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55424">
        <w:rPr>
          <w:rFonts w:ascii="Times New Roman" w:hAnsi="Times New Roman"/>
          <w:b/>
          <w:sz w:val="24"/>
          <w:szCs w:val="24"/>
        </w:rPr>
        <w:t>Městská část Praha 7</w:t>
      </w:r>
    </w:p>
    <w:p w:rsidR="00C569FB" w:rsidRPr="00564308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>IČ</w:t>
      </w:r>
      <w:r>
        <w:rPr>
          <w:rFonts w:ascii="Times New Roman" w:hAnsi="Times New Roman"/>
          <w:sz w:val="24"/>
          <w:szCs w:val="24"/>
        </w:rPr>
        <w:t>O</w:t>
      </w:r>
      <w:r w:rsidRPr="00564308">
        <w:rPr>
          <w:rFonts w:ascii="Times New Roman" w:hAnsi="Times New Roman"/>
          <w:sz w:val="24"/>
          <w:szCs w:val="24"/>
        </w:rPr>
        <w:t>: 000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308">
        <w:rPr>
          <w:rFonts w:ascii="Times New Roman" w:hAnsi="Times New Roman"/>
          <w:sz w:val="24"/>
          <w:szCs w:val="24"/>
        </w:rPr>
        <w:t>63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308">
        <w:rPr>
          <w:rFonts w:ascii="Times New Roman" w:hAnsi="Times New Roman"/>
          <w:sz w:val="24"/>
          <w:szCs w:val="24"/>
        </w:rPr>
        <w:t>754</w:t>
      </w:r>
    </w:p>
    <w:p w:rsidR="00C569FB" w:rsidRPr="00564308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sídlem </w:t>
      </w:r>
      <w:r w:rsidRPr="00564308">
        <w:rPr>
          <w:rFonts w:ascii="Times New Roman" w:hAnsi="Times New Roman"/>
          <w:sz w:val="24"/>
          <w:szCs w:val="24"/>
        </w:rPr>
        <w:t>nábř. Kpt. Jaroše 1000, 170 00 Praha 7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569FB" w:rsidRPr="00564308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zastoupena Mgr. Janem Čižinským, starostou</w:t>
      </w:r>
    </w:p>
    <w:p w:rsidR="00C569FB" w:rsidRPr="00460339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339">
        <w:rPr>
          <w:rFonts w:ascii="Times New Roman" w:hAnsi="Times New Roman"/>
          <w:sz w:val="24"/>
          <w:szCs w:val="24"/>
        </w:rPr>
        <w:t>(dále je „</w:t>
      </w:r>
      <w:r w:rsidRPr="00460339">
        <w:rPr>
          <w:rFonts w:ascii="Times New Roman" w:hAnsi="Times New Roman"/>
          <w:b/>
          <w:sz w:val="24"/>
          <w:szCs w:val="24"/>
        </w:rPr>
        <w:t>příjemce</w:t>
      </w:r>
      <w:r w:rsidRPr="00460339">
        <w:rPr>
          <w:rFonts w:ascii="Times New Roman" w:hAnsi="Times New Roman"/>
          <w:sz w:val="24"/>
          <w:szCs w:val="24"/>
        </w:rPr>
        <w:t>“)</w:t>
      </w:r>
    </w:p>
    <w:p w:rsidR="00C569FB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9FB" w:rsidRPr="00460339" w:rsidRDefault="00C569FB" w:rsidP="003521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60339">
        <w:rPr>
          <w:rFonts w:ascii="Times New Roman" w:hAnsi="Times New Roman"/>
          <w:sz w:val="24"/>
          <w:szCs w:val="24"/>
        </w:rPr>
        <w:t>(společně dále jen „</w:t>
      </w:r>
      <w:r w:rsidRPr="00460339">
        <w:rPr>
          <w:rFonts w:ascii="Times New Roman" w:hAnsi="Times New Roman"/>
          <w:b/>
          <w:sz w:val="24"/>
          <w:szCs w:val="24"/>
        </w:rPr>
        <w:t>smluvní strany</w:t>
      </w:r>
      <w:r w:rsidRPr="00460339">
        <w:rPr>
          <w:rFonts w:ascii="Times New Roman" w:hAnsi="Times New Roman"/>
          <w:sz w:val="24"/>
          <w:szCs w:val="24"/>
        </w:rPr>
        <w:t>“)</w:t>
      </w:r>
    </w:p>
    <w:p w:rsidR="00C569FB" w:rsidRDefault="00C569FB" w:rsidP="003521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>uzavírají dnešního dne, měsíce a roku tuto</w:t>
      </w:r>
      <w:r>
        <w:rPr>
          <w:rFonts w:ascii="Times New Roman" w:hAnsi="Times New Roman"/>
          <w:sz w:val="24"/>
          <w:szCs w:val="24"/>
        </w:rPr>
        <w:t xml:space="preserve"> smlouvu:</w:t>
      </w:r>
    </w:p>
    <w:p w:rsidR="00C569FB" w:rsidRPr="00E7345E" w:rsidRDefault="00C569FB" w:rsidP="003521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9FB" w:rsidRDefault="00C569FB" w:rsidP="003521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308">
        <w:rPr>
          <w:rFonts w:ascii="Times New Roman" w:hAnsi="Times New Roman"/>
          <w:b/>
          <w:sz w:val="24"/>
          <w:szCs w:val="24"/>
        </w:rPr>
        <w:t>I.</w:t>
      </w:r>
    </w:p>
    <w:p w:rsidR="00C569FB" w:rsidRPr="0035217C" w:rsidRDefault="00C569FB" w:rsidP="005F43F6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60742">
        <w:rPr>
          <w:rFonts w:ascii="Times New Roman" w:hAnsi="Times New Roman"/>
          <w:sz w:val="24"/>
          <w:szCs w:val="24"/>
        </w:rPr>
        <w:t>Předmětem této smlouvy je převod správy</w:t>
      </w:r>
      <w:r>
        <w:rPr>
          <w:rFonts w:ascii="Times New Roman" w:hAnsi="Times New Roman"/>
          <w:sz w:val="24"/>
          <w:szCs w:val="24"/>
        </w:rPr>
        <w:t xml:space="preserve"> nemovitých věcí - </w:t>
      </w:r>
      <w:r w:rsidRPr="00060742">
        <w:rPr>
          <w:rFonts w:ascii="Times New Roman" w:hAnsi="Times New Roman"/>
          <w:sz w:val="24"/>
          <w:szCs w:val="24"/>
        </w:rPr>
        <w:t xml:space="preserve">plastiky „Dva architektonické objekty s vavřínovou ratolestí“, která </w:t>
      </w:r>
      <w:r>
        <w:rPr>
          <w:rFonts w:ascii="Times New Roman" w:hAnsi="Times New Roman"/>
          <w:sz w:val="24"/>
          <w:szCs w:val="24"/>
        </w:rPr>
        <w:t>se nachází</w:t>
      </w:r>
      <w:r w:rsidRPr="00564308">
        <w:rPr>
          <w:rFonts w:ascii="Times New Roman" w:hAnsi="Times New Roman"/>
          <w:sz w:val="24"/>
          <w:szCs w:val="24"/>
        </w:rPr>
        <w:t xml:space="preserve"> na pozemku parc.</w:t>
      </w:r>
      <w:r>
        <w:rPr>
          <w:rFonts w:ascii="Times New Roman" w:hAnsi="Times New Roman"/>
          <w:sz w:val="24"/>
          <w:szCs w:val="24"/>
        </w:rPr>
        <w:t xml:space="preserve"> č.</w:t>
      </w:r>
      <w:r w:rsidRPr="00564308">
        <w:rPr>
          <w:rFonts w:ascii="Times New Roman" w:hAnsi="Times New Roman"/>
          <w:sz w:val="24"/>
          <w:szCs w:val="24"/>
        </w:rPr>
        <w:t xml:space="preserve"> 430/1</w:t>
      </w:r>
      <w:r>
        <w:rPr>
          <w:rFonts w:ascii="Times New Roman" w:hAnsi="Times New Roman"/>
          <w:sz w:val="24"/>
          <w:szCs w:val="24"/>
        </w:rPr>
        <w:t>,</w:t>
      </w:r>
      <w:r w:rsidRPr="00564308">
        <w:rPr>
          <w:rFonts w:ascii="Times New Roman" w:hAnsi="Times New Roman"/>
          <w:sz w:val="24"/>
          <w:szCs w:val="24"/>
        </w:rPr>
        <w:t xml:space="preserve"> k ú. Libeň,</w:t>
      </w:r>
      <w:r>
        <w:rPr>
          <w:rFonts w:ascii="Times New Roman" w:hAnsi="Times New Roman"/>
          <w:sz w:val="24"/>
          <w:szCs w:val="24"/>
        </w:rPr>
        <w:t xml:space="preserve"> obec Praha </w:t>
      </w:r>
      <w:r w:rsidRPr="00060742">
        <w:rPr>
          <w:rFonts w:ascii="Times New Roman" w:hAnsi="Times New Roman"/>
          <w:sz w:val="24"/>
          <w:szCs w:val="24"/>
        </w:rPr>
        <w:t>(</w:t>
      </w:r>
      <w:r w:rsidRPr="00460339">
        <w:rPr>
          <w:rFonts w:ascii="Times New Roman" w:hAnsi="Times New Roman"/>
          <w:sz w:val="24"/>
          <w:szCs w:val="24"/>
        </w:rPr>
        <w:t>dále jen „</w:t>
      </w:r>
      <w:r w:rsidRPr="00460339">
        <w:rPr>
          <w:rFonts w:ascii="Times New Roman" w:hAnsi="Times New Roman"/>
          <w:b/>
          <w:sz w:val="24"/>
          <w:szCs w:val="24"/>
        </w:rPr>
        <w:t>Plastika</w:t>
      </w:r>
      <w:r w:rsidRPr="00460339">
        <w:rPr>
          <w:rFonts w:ascii="Times New Roman" w:hAnsi="Times New Roman"/>
          <w:sz w:val="24"/>
          <w:szCs w:val="24"/>
        </w:rPr>
        <w:t>“ nebo „</w:t>
      </w:r>
      <w:r w:rsidRPr="00460339">
        <w:rPr>
          <w:rFonts w:ascii="Times New Roman" w:hAnsi="Times New Roman"/>
          <w:b/>
          <w:sz w:val="24"/>
          <w:szCs w:val="24"/>
        </w:rPr>
        <w:t>předmět převodu</w:t>
      </w:r>
      <w:r w:rsidRPr="00460339">
        <w:rPr>
          <w:rFonts w:ascii="Times New Roman" w:hAnsi="Times New Roman"/>
          <w:sz w:val="24"/>
          <w:szCs w:val="24"/>
        </w:rPr>
        <w:t>“),</w:t>
      </w:r>
      <w:r>
        <w:rPr>
          <w:rFonts w:ascii="Times New Roman" w:hAnsi="Times New Roman"/>
          <w:sz w:val="24"/>
          <w:szCs w:val="24"/>
        </w:rPr>
        <w:t xml:space="preserve"> a</w:t>
      </w:r>
      <w:r w:rsidRPr="00060742">
        <w:rPr>
          <w:rFonts w:ascii="Times New Roman" w:hAnsi="Times New Roman"/>
          <w:sz w:val="24"/>
          <w:szCs w:val="24"/>
        </w:rPr>
        <w:t xml:space="preserve"> je ve vlastnictví hlavního města Prahy</w:t>
      </w:r>
      <w:r>
        <w:rPr>
          <w:rFonts w:ascii="Times New Roman" w:hAnsi="Times New Roman"/>
          <w:sz w:val="24"/>
          <w:szCs w:val="24"/>
        </w:rPr>
        <w:t>.</w:t>
      </w:r>
    </w:p>
    <w:p w:rsidR="00C569FB" w:rsidRPr="00060742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 xml:space="preserve">Cena </w:t>
      </w:r>
      <w:r>
        <w:rPr>
          <w:rFonts w:ascii="Times New Roman" w:hAnsi="Times New Roman"/>
          <w:sz w:val="24"/>
          <w:szCs w:val="24"/>
        </w:rPr>
        <w:t>Plastiky</w:t>
      </w:r>
      <w:r w:rsidRPr="00564308">
        <w:rPr>
          <w:rFonts w:ascii="Times New Roman" w:hAnsi="Times New Roman"/>
          <w:sz w:val="24"/>
          <w:szCs w:val="24"/>
        </w:rPr>
        <w:t xml:space="preserve"> byla vyčíslena</w:t>
      </w:r>
      <w:r>
        <w:rPr>
          <w:rFonts w:ascii="Times New Roman" w:hAnsi="Times New Roman"/>
          <w:sz w:val="24"/>
          <w:szCs w:val="24"/>
        </w:rPr>
        <w:t xml:space="preserve"> odborným vyjádřením vypracovaným Mgr. Marií Foltýnovou PhD. ze dne 12. 3. 2016, které tvoří nedílnou součást této smlouvy jako příloha č. 1, n</w:t>
      </w:r>
      <w:r w:rsidRPr="0056430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částku ve výši</w:t>
      </w:r>
      <w:r w:rsidRPr="005643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800.000,-</w:t>
      </w:r>
      <w:r w:rsidRPr="00564308">
        <w:rPr>
          <w:rFonts w:ascii="Times New Roman" w:hAnsi="Times New Roman"/>
          <w:sz w:val="24"/>
          <w:szCs w:val="24"/>
        </w:rPr>
        <w:t xml:space="preserve"> Kč</w:t>
      </w:r>
      <w:r>
        <w:rPr>
          <w:rFonts w:ascii="Times New Roman" w:hAnsi="Times New Roman"/>
          <w:sz w:val="24"/>
          <w:szCs w:val="24"/>
        </w:rPr>
        <w:t>.</w:t>
      </w:r>
    </w:p>
    <w:p w:rsidR="00C569FB" w:rsidRPr="00564308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Pr="0035217C" w:rsidRDefault="00C569FB" w:rsidP="005F43F6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33C0">
        <w:rPr>
          <w:rFonts w:ascii="Times New Roman" w:hAnsi="Times New Roman"/>
          <w:sz w:val="24"/>
          <w:szCs w:val="24"/>
        </w:rPr>
        <w:t xml:space="preserve">Převodce prohlašuje, že Plastika je v jeho správě v souladu s usnesením Zastupitelstva hlavního města Prahy č. 29/100 ze dne 23. 6. 2005, kterým se změnil Statut, když Plastika byla předána na základě Protokolu č. PP/23/08/464/2005 o fyzickém předání majetku ve vlastnictví hl. m. Prahy ze dne 1. 8. 2005. </w:t>
      </w:r>
    </w:p>
    <w:p w:rsidR="00C569FB" w:rsidRDefault="00C569FB" w:rsidP="0035217C">
      <w:pPr>
        <w:pStyle w:val="Odstavecseseznamem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9FB" w:rsidRPr="002033C0" w:rsidRDefault="00C569FB" w:rsidP="005F43F6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I</w:t>
      </w:r>
      <w:r w:rsidRPr="002033C0">
        <w:rPr>
          <w:rFonts w:ascii="Times New Roman" w:hAnsi="Times New Roman"/>
          <w:b/>
          <w:sz w:val="24"/>
          <w:szCs w:val="24"/>
        </w:rPr>
        <w:t>I.</w:t>
      </w:r>
    </w:p>
    <w:p w:rsidR="00C569FB" w:rsidRDefault="00C569FB" w:rsidP="005F43F6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 xml:space="preserve">Na základě této smlouvy </w:t>
      </w:r>
      <w:r>
        <w:rPr>
          <w:rFonts w:ascii="Times New Roman" w:hAnsi="Times New Roman"/>
          <w:sz w:val="24"/>
          <w:szCs w:val="24"/>
        </w:rPr>
        <w:t xml:space="preserve">v souladu s ustanovením § 14 Statutu hl. m. Prahy </w:t>
      </w:r>
      <w:r w:rsidRPr="00564308">
        <w:rPr>
          <w:rFonts w:ascii="Times New Roman" w:hAnsi="Times New Roman"/>
          <w:sz w:val="24"/>
          <w:szCs w:val="24"/>
        </w:rPr>
        <w:t>převádí př</w:t>
      </w:r>
      <w:r>
        <w:rPr>
          <w:rFonts w:ascii="Times New Roman" w:hAnsi="Times New Roman"/>
          <w:sz w:val="24"/>
          <w:szCs w:val="24"/>
        </w:rPr>
        <w:t>evodce na příjemce bezúplatně  a bez časového omezení správu P</w:t>
      </w:r>
      <w:r w:rsidRPr="00564308">
        <w:rPr>
          <w:rFonts w:ascii="Times New Roman" w:hAnsi="Times New Roman"/>
          <w:sz w:val="24"/>
          <w:szCs w:val="24"/>
        </w:rPr>
        <w:t xml:space="preserve">lastiky </w:t>
      </w:r>
      <w:r>
        <w:rPr>
          <w:rFonts w:ascii="Times New Roman" w:hAnsi="Times New Roman"/>
          <w:sz w:val="24"/>
          <w:szCs w:val="24"/>
        </w:rPr>
        <w:t>a příjemce tuto správu</w:t>
      </w:r>
      <w:r w:rsidRPr="00564308">
        <w:rPr>
          <w:rFonts w:ascii="Times New Roman" w:hAnsi="Times New Roman"/>
          <w:sz w:val="24"/>
          <w:szCs w:val="24"/>
        </w:rPr>
        <w:t xml:space="preserve"> přijímá.</w:t>
      </w:r>
    </w:p>
    <w:p w:rsidR="00C569FB" w:rsidRPr="000811C7" w:rsidRDefault="00C569FB" w:rsidP="0035217C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C569FB" w:rsidRPr="00B93043" w:rsidRDefault="00C569FB" w:rsidP="0035217C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III</w:t>
      </w:r>
      <w:r w:rsidRPr="00564308">
        <w:rPr>
          <w:rFonts w:ascii="Times New Roman" w:hAnsi="Times New Roman"/>
          <w:b/>
          <w:sz w:val="24"/>
          <w:szCs w:val="24"/>
        </w:rPr>
        <w:t>.</w:t>
      </w:r>
    </w:p>
    <w:p w:rsidR="00C569FB" w:rsidRDefault="00C569FB" w:rsidP="005F43F6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Příjemce</w:t>
      </w:r>
      <w:r w:rsidRPr="00564308">
        <w:rPr>
          <w:rFonts w:ascii="Times New Roman" w:hAnsi="Times New Roman"/>
          <w:sz w:val="24"/>
          <w:szCs w:val="24"/>
        </w:rPr>
        <w:t xml:space="preserve"> prohlašuje, že se seznámil se stavem </w:t>
      </w:r>
      <w:r>
        <w:rPr>
          <w:rFonts w:ascii="Times New Roman" w:hAnsi="Times New Roman"/>
          <w:sz w:val="24"/>
          <w:szCs w:val="24"/>
        </w:rPr>
        <w:t>předmětu převodu, který je popsán v příloze č. 1 této smlouvy a že jej</w:t>
      </w:r>
      <w:r w:rsidRPr="00564308">
        <w:rPr>
          <w:rFonts w:ascii="Times New Roman" w:hAnsi="Times New Roman"/>
          <w:sz w:val="24"/>
          <w:szCs w:val="24"/>
        </w:rPr>
        <w:t xml:space="preserve"> v tomto stavu přijímá.</w:t>
      </w:r>
    </w:p>
    <w:p w:rsidR="00C569FB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35217C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 xml:space="preserve">Smluvní strany se dohodly, že </w:t>
      </w:r>
      <w:r>
        <w:rPr>
          <w:rFonts w:ascii="Times New Roman" w:hAnsi="Times New Roman"/>
          <w:sz w:val="24"/>
          <w:szCs w:val="24"/>
        </w:rPr>
        <w:t>P</w:t>
      </w:r>
      <w:r w:rsidRPr="00564308">
        <w:rPr>
          <w:rFonts w:ascii="Times New Roman" w:hAnsi="Times New Roman"/>
          <w:sz w:val="24"/>
          <w:szCs w:val="24"/>
        </w:rPr>
        <w:t>lastika je předána okamžikem uzavření této smlouvy.</w:t>
      </w:r>
    </w:p>
    <w:p w:rsidR="00C569FB" w:rsidRDefault="00C569FB" w:rsidP="004B485C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Příjemce</w:t>
      </w:r>
      <w:r w:rsidRPr="0091573D">
        <w:rPr>
          <w:rFonts w:ascii="Times New Roman" w:hAnsi="Times New Roman"/>
          <w:sz w:val="24"/>
          <w:szCs w:val="24"/>
        </w:rPr>
        <w:t xml:space="preserve"> bere na vědomí, že převodce uzavřením této smlouvy ztrácí možnost jakkoliv disponovat s</w:t>
      </w:r>
      <w:r>
        <w:rPr>
          <w:rFonts w:ascii="Times New Roman" w:hAnsi="Times New Roman"/>
          <w:sz w:val="24"/>
          <w:szCs w:val="24"/>
        </w:rPr>
        <w:t> předmětem převodu.</w:t>
      </w:r>
    </w:p>
    <w:p w:rsidR="00C569FB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Příjemce je povinen do 14 dnů od uzavření této smlouvy oznámit </w:t>
      </w:r>
      <w:r w:rsidRPr="00A45C8E">
        <w:rPr>
          <w:rFonts w:ascii="Times New Roman" w:hAnsi="Times New Roman"/>
          <w:sz w:val="24"/>
          <w:szCs w:val="24"/>
        </w:rPr>
        <w:t>Magistrátu hlavního města Prahy</w:t>
      </w:r>
      <w:r>
        <w:rPr>
          <w:rFonts w:ascii="Times New Roman" w:hAnsi="Times New Roman"/>
          <w:sz w:val="24"/>
          <w:szCs w:val="24"/>
        </w:rPr>
        <w:t xml:space="preserve"> uzavření této smlouvy a předat mu</w:t>
      </w:r>
      <w:r w:rsidRPr="00A45C8E">
        <w:rPr>
          <w:rFonts w:ascii="Times New Roman" w:hAnsi="Times New Roman"/>
          <w:sz w:val="24"/>
          <w:szCs w:val="24"/>
        </w:rPr>
        <w:t xml:space="preserve"> potřebné podklady pro vedení jednotné evidence majetku hlavního města Prahy</w:t>
      </w:r>
      <w:r>
        <w:rPr>
          <w:rFonts w:ascii="Times New Roman" w:hAnsi="Times New Roman"/>
          <w:sz w:val="24"/>
          <w:szCs w:val="24"/>
        </w:rPr>
        <w:t>.</w:t>
      </w:r>
    </w:p>
    <w:p w:rsidR="00C569FB" w:rsidRPr="00E7345E" w:rsidRDefault="00C569FB" w:rsidP="0035217C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Pr="00564308" w:rsidRDefault="00C569FB" w:rsidP="003521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308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>V</w:t>
      </w:r>
      <w:r w:rsidRPr="00564308">
        <w:rPr>
          <w:rFonts w:ascii="Times New Roman" w:hAnsi="Times New Roman"/>
          <w:b/>
          <w:sz w:val="24"/>
          <w:szCs w:val="24"/>
        </w:rPr>
        <w:t>.</w:t>
      </w:r>
    </w:p>
    <w:p w:rsidR="00C569FB" w:rsidRPr="00867833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vanish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6529">
        <w:rPr>
          <w:rFonts w:ascii="Times New Roman" w:hAnsi="Times New Roman"/>
          <w:sz w:val="24"/>
          <w:szCs w:val="24"/>
        </w:rPr>
        <w:t>Případné změny či doplňky této smlouvy mohou být učiněny pouze prostřednictvím písemných dodatků podepsaných oběma smluvními stranami</w:t>
      </w:r>
      <w:r w:rsidRPr="00564308">
        <w:rPr>
          <w:rFonts w:ascii="Times New Roman" w:hAnsi="Times New Roman"/>
          <w:sz w:val="24"/>
          <w:szCs w:val="24"/>
        </w:rPr>
        <w:t>.</w:t>
      </w:r>
    </w:p>
    <w:p w:rsidR="00C569FB" w:rsidRPr="00564308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>Tato smlouva je vyhotovena v</w:t>
      </w:r>
      <w:r>
        <w:rPr>
          <w:rFonts w:ascii="Times New Roman" w:hAnsi="Times New Roman"/>
          <w:sz w:val="24"/>
          <w:szCs w:val="24"/>
        </w:rPr>
        <w:t>e</w:t>
      </w:r>
      <w:r w:rsidRPr="005643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čtyřech </w:t>
      </w:r>
      <w:r w:rsidRPr="00564308">
        <w:rPr>
          <w:rFonts w:ascii="Times New Roman" w:hAnsi="Times New Roman"/>
          <w:sz w:val="24"/>
          <w:szCs w:val="24"/>
        </w:rPr>
        <w:t>stejnopisech</w:t>
      </w:r>
      <w:r>
        <w:rPr>
          <w:rFonts w:ascii="Times New Roman" w:hAnsi="Times New Roman"/>
          <w:sz w:val="24"/>
          <w:szCs w:val="24"/>
        </w:rPr>
        <w:t>,</w:t>
      </w:r>
      <w:r w:rsidRPr="00564308">
        <w:rPr>
          <w:rFonts w:ascii="Times New Roman" w:hAnsi="Times New Roman"/>
          <w:sz w:val="24"/>
          <w:szCs w:val="24"/>
        </w:rPr>
        <w:t xml:space="preserve"> z nichž </w:t>
      </w:r>
      <w:r>
        <w:rPr>
          <w:rFonts w:ascii="Times New Roman" w:hAnsi="Times New Roman"/>
          <w:sz w:val="24"/>
          <w:szCs w:val="24"/>
        </w:rPr>
        <w:t>obě smluvní strany</w:t>
      </w:r>
      <w:r w:rsidRPr="00564308">
        <w:rPr>
          <w:rFonts w:ascii="Times New Roman" w:hAnsi="Times New Roman"/>
          <w:sz w:val="24"/>
          <w:szCs w:val="24"/>
        </w:rPr>
        <w:t xml:space="preserve"> obdrží </w:t>
      </w:r>
      <w:r>
        <w:rPr>
          <w:rFonts w:ascii="Times New Roman" w:hAnsi="Times New Roman"/>
          <w:sz w:val="24"/>
          <w:szCs w:val="24"/>
        </w:rPr>
        <w:t>po dvou vyhotoveních</w:t>
      </w:r>
      <w:r w:rsidRPr="00FC7E27">
        <w:rPr>
          <w:rFonts w:ascii="Times New Roman" w:hAnsi="Times New Roman"/>
          <w:sz w:val="24"/>
          <w:szCs w:val="24"/>
        </w:rPr>
        <w:t>. Tato s</w:t>
      </w:r>
      <w:r w:rsidRPr="00E21C0F">
        <w:rPr>
          <w:rFonts w:ascii="Times New Roman" w:hAnsi="Times New Roman"/>
          <w:sz w:val="24"/>
          <w:szCs w:val="24"/>
        </w:rPr>
        <w:t xml:space="preserve">mlouva obsahuje </w:t>
      </w:r>
      <w:r>
        <w:rPr>
          <w:rFonts w:ascii="Times New Roman" w:hAnsi="Times New Roman"/>
          <w:sz w:val="24"/>
          <w:szCs w:val="24"/>
        </w:rPr>
        <w:t>dvě (2)</w:t>
      </w:r>
      <w:r w:rsidRPr="00E21C0F">
        <w:rPr>
          <w:rFonts w:ascii="Times New Roman" w:hAnsi="Times New Roman"/>
          <w:sz w:val="24"/>
          <w:szCs w:val="24"/>
        </w:rPr>
        <w:t xml:space="preserve"> strany a tři</w:t>
      </w:r>
      <w:r>
        <w:rPr>
          <w:rFonts w:ascii="Times New Roman" w:hAnsi="Times New Roman"/>
          <w:sz w:val="24"/>
          <w:szCs w:val="24"/>
        </w:rPr>
        <w:t xml:space="preserve"> (3)</w:t>
      </w:r>
      <w:r w:rsidRPr="00E21C0F">
        <w:rPr>
          <w:rFonts w:ascii="Times New Roman" w:hAnsi="Times New Roman"/>
          <w:sz w:val="24"/>
          <w:szCs w:val="24"/>
        </w:rPr>
        <w:t xml:space="preserve"> přílohy</w:t>
      </w:r>
      <w:r w:rsidRPr="001C26A6">
        <w:rPr>
          <w:rFonts w:ascii="Times New Roman" w:hAnsi="Times New Roman"/>
          <w:sz w:val="24"/>
          <w:szCs w:val="24"/>
        </w:rPr>
        <w:t>.</w:t>
      </w:r>
    </w:p>
    <w:p w:rsidR="00C569FB" w:rsidRPr="00564308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6529">
        <w:rPr>
          <w:rFonts w:ascii="Times New Roman" w:hAnsi="Times New Roman"/>
          <w:sz w:val="24"/>
          <w:szCs w:val="24"/>
        </w:rPr>
        <w:t xml:space="preserve">Práva a povinnosti touto smlouvou neupravené se řídí českým právem, zejména </w:t>
      </w:r>
      <w:r w:rsidRPr="00564308">
        <w:rPr>
          <w:rFonts w:ascii="Times New Roman" w:hAnsi="Times New Roman"/>
          <w:sz w:val="24"/>
          <w:szCs w:val="24"/>
        </w:rPr>
        <w:t>občanský</w:t>
      </w:r>
      <w:r>
        <w:rPr>
          <w:rFonts w:ascii="Times New Roman" w:hAnsi="Times New Roman"/>
          <w:sz w:val="24"/>
          <w:szCs w:val="24"/>
        </w:rPr>
        <w:t>m</w:t>
      </w:r>
      <w:r w:rsidRPr="00564308">
        <w:rPr>
          <w:rFonts w:ascii="Times New Roman" w:hAnsi="Times New Roman"/>
          <w:sz w:val="24"/>
          <w:szCs w:val="24"/>
        </w:rPr>
        <w:t xml:space="preserve"> zákoník</w:t>
      </w:r>
      <w:r>
        <w:rPr>
          <w:rFonts w:ascii="Times New Roman" w:hAnsi="Times New Roman"/>
          <w:sz w:val="24"/>
          <w:szCs w:val="24"/>
        </w:rPr>
        <w:t>em</w:t>
      </w:r>
      <w:r w:rsidRPr="00564308">
        <w:rPr>
          <w:rFonts w:ascii="Times New Roman" w:hAnsi="Times New Roman"/>
          <w:sz w:val="24"/>
          <w:szCs w:val="24"/>
        </w:rPr>
        <w:t xml:space="preserve"> a Statut</w:t>
      </w:r>
      <w:r>
        <w:rPr>
          <w:rFonts w:ascii="Times New Roman" w:hAnsi="Times New Roman"/>
          <w:sz w:val="24"/>
          <w:szCs w:val="24"/>
        </w:rPr>
        <w:t>em</w:t>
      </w:r>
      <w:r w:rsidRPr="00564308">
        <w:rPr>
          <w:rFonts w:ascii="Times New Roman" w:hAnsi="Times New Roman"/>
          <w:sz w:val="24"/>
          <w:szCs w:val="24"/>
        </w:rPr>
        <w:t xml:space="preserve"> hl. m. Prahy</w:t>
      </w:r>
      <w:r>
        <w:rPr>
          <w:rFonts w:ascii="Times New Roman" w:hAnsi="Times New Roman"/>
          <w:sz w:val="24"/>
          <w:szCs w:val="24"/>
        </w:rPr>
        <w:t>.</w:t>
      </w:r>
    </w:p>
    <w:p w:rsidR="00C569FB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285">
        <w:rPr>
          <w:rFonts w:ascii="Times New Roman" w:hAnsi="Times New Roman"/>
          <w:sz w:val="24"/>
          <w:szCs w:val="24"/>
        </w:rPr>
        <w:t>Smluvní strany výslovně sou</w:t>
      </w:r>
      <w:r>
        <w:rPr>
          <w:rFonts w:ascii="Times New Roman" w:hAnsi="Times New Roman"/>
          <w:sz w:val="24"/>
          <w:szCs w:val="24"/>
        </w:rPr>
        <w:t>hlasí s tím, aby tato smlouva byla uvedena</w:t>
      </w:r>
      <w:r w:rsidRPr="00B25285">
        <w:rPr>
          <w:rFonts w:ascii="Times New Roman" w:hAnsi="Times New Roman"/>
          <w:sz w:val="24"/>
          <w:szCs w:val="24"/>
        </w:rPr>
        <w:t xml:space="preserve"> v evidenci smluv vedené městskou částí Praha 7, která je veřejně př</w:t>
      </w:r>
      <w:r>
        <w:rPr>
          <w:rFonts w:ascii="Times New Roman" w:hAnsi="Times New Roman"/>
          <w:sz w:val="24"/>
          <w:szCs w:val="24"/>
        </w:rPr>
        <w:t xml:space="preserve">ístupná a která obsahuje údaje </w:t>
      </w:r>
      <w:r w:rsidRPr="00B25285">
        <w:rPr>
          <w:rFonts w:ascii="Times New Roman" w:hAnsi="Times New Roman"/>
          <w:sz w:val="24"/>
          <w:szCs w:val="24"/>
        </w:rPr>
        <w:t>o smluvn</w:t>
      </w:r>
      <w:r>
        <w:rPr>
          <w:rFonts w:ascii="Times New Roman" w:hAnsi="Times New Roman"/>
          <w:sz w:val="24"/>
          <w:szCs w:val="24"/>
        </w:rPr>
        <w:t>ích stranách, předmětu smlouvy</w:t>
      </w:r>
      <w:r w:rsidRPr="00B25285">
        <w:rPr>
          <w:rFonts w:ascii="Times New Roman" w:hAnsi="Times New Roman"/>
          <w:sz w:val="24"/>
          <w:szCs w:val="24"/>
        </w:rPr>
        <w:t xml:space="preserve">, číselné označení </w:t>
      </w:r>
      <w:r>
        <w:rPr>
          <w:rFonts w:ascii="Times New Roman" w:hAnsi="Times New Roman"/>
          <w:sz w:val="24"/>
          <w:szCs w:val="24"/>
        </w:rPr>
        <w:t>této smlouvy a datum jejího</w:t>
      </w:r>
      <w:r w:rsidRPr="00B25285">
        <w:rPr>
          <w:rFonts w:ascii="Times New Roman" w:hAnsi="Times New Roman"/>
          <w:sz w:val="24"/>
          <w:szCs w:val="24"/>
        </w:rPr>
        <w:t xml:space="preserve"> podpisu.</w:t>
      </w:r>
    </w:p>
    <w:p w:rsidR="00C569FB" w:rsidRPr="00B25285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285">
        <w:rPr>
          <w:rFonts w:ascii="Times New Roman" w:hAnsi="Times New Roman"/>
          <w:sz w:val="24"/>
          <w:szCs w:val="24"/>
        </w:rPr>
        <w:t xml:space="preserve">Smluvní strany výslovně souhlasí se zveřejněním textu </w:t>
      </w:r>
      <w:r>
        <w:rPr>
          <w:rFonts w:ascii="Times New Roman" w:hAnsi="Times New Roman"/>
          <w:sz w:val="24"/>
          <w:szCs w:val="24"/>
        </w:rPr>
        <w:t>této smlouvy</w:t>
      </w:r>
      <w:r w:rsidRPr="00B25285">
        <w:rPr>
          <w:rFonts w:ascii="Times New Roman" w:hAnsi="Times New Roman"/>
          <w:sz w:val="24"/>
          <w:szCs w:val="24"/>
        </w:rPr>
        <w:t xml:space="preserve"> </w:t>
      </w:r>
      <w:r w:rsidRPr="00B25285">
        <w:rPr>
          <w:rFonts w:ascii="Times New Roman" w:hAnsi="Times New Roman"/>
          <w:sz w:val="24"/>
          <w:szCs w:val="24"/>
        </w:rPr>
        <w:br/>
        <w:t>na internetových stránkách městské části Praha 7.</w:t>
      </w:r>
    </w:p>
    <w:p w:rsidR="00C569FB" w:rsidRPr="00B25285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>Tato smlouva nabývá platnosti a účinno</w:t>
      </w:r>
      <w:r>
        <w:rPr>
          <w:rFonts w:ascii="Times New Roman" w:hAnsi="Times New Roman"/>
          <w:sz w:val="24"/>
          <w:szCs w:val="24"/>
        </w:rPr>
        <w:t>sti okamžikem podpisu oběma smluvními</w:t>
      </w:r>
      <w:r w:rsidRPr="00564308">
        <w:rPr>
          <w:rFonts w:ascii="Times New Roman" w:hAnsi="Times New Roman"/>
          <w:sz w:val="24"/>
          <w:szCs w:val="24"/>
        </w:rPr>
        <w:t xml:space="preserve"> stranami.</w:t>
      </w:r>
    </w:p>
    <w:p w:rsidR="00C569FB" w:rsidRPr="00564308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5F43F6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308">
        <w:rPr>
          <w:rFonts w:ascii="Times New Roman" w:hAnsi="Times New Roman"/>
          <w:sz w:val="24"/>
          <w:szCs w:val="24"/>
        </w:rPr>
        <w:t>Smluvní strany výslovně prohlašují, že obsah této smlouvy je svobodným a vážným projevem jejich vlastní vůle a jako důkaz připojují podpisy svých oprávněných zástupců.</w:t>
      </w:r>
    </w:p>
    <w:p w:rsidR="00C569FB" w:rsidRDefault="00C569FB" w:rsidP="005F43F6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E21C0F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67E2">
        <w:rPr>
          <w:rFonts w:ascii="Times New Roman" w:hAnsi="Times New Roman"/>
          <w:sz w:val="24"/>
          <w:szCs w:val="24"/>
        </w:rPr>
        <w:t>Nedílnou součástí této smlouvy jsou následující přílohy:</w:t>
      </w:r>
    </w:p>
    <w:p w:rsidR="00C569FB" w:rsidRDefault="00C569FB" w:rsidP="00E21C0F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69FB" w:rsidRPr="00E21C0F" w:rsidRDefault="00C569FB" w:rsidP="00E21C0F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C0F">
        <w:rPr>
          <w:rFonts w:ascii="Times New Roman" w:hAnsi="Times New Roman"/>
          <w:sz w:val="24"/>
          <w:szCs w:val="24"/>
        </w:rPr>
        <w:t>Příloh</w:t>
      </w:r>
      <w:r>
        <w:rPr>
          <w:rFonts w:ascii="Times New Roman" w:hAnsi="Times New Roman"/>
          <w:sz w:val="24"/>
          <w:szCs w:val="24"/>
        </w:rPr>
        <w:t>y</w:t>
      </w:r>
    </w:p>
    <w:p w:rsidR="00C569FB" w:rsidRPr="00E21C0F" w:rsidRDefault="00C569FB" w:rsidP="00E21C0F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C0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 xml:space="preserve">1 – Odborné vyjádření ze dne 12. </w:t>
      </w:r>
      <w:r w:rsidRPr="00E21C0F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1C0F">
        <w:rPr>
          <w:rFonts w:ascii="Times New Roman" w:hAnsi="Times New Roman"/>
          <w:sz w:val="24"/>
          <w:szCs w:val="24"/>
        </w:rPr>
        <w:t>2016</w:t>
      </w:r>
    </w:p>
    <w:p w:rsidR="00C569FB" w:rsidRPr="00E21C0F" w:rsidRDefault="00C569FB" w:rsidP="00E21C0F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C0F">
        <w:rPr>
          <w:rFonts w:ascii="Times New Roman" w:hAnsi="Times New Roman"/>
          <w:sz w:val="24"/>
          <w:szCs w:val="24"/>
        </w:rPr>
        <w:t xml:space="preserve">č. 2 – Usnesení </w:t>
      </w:r>
      <w:r>
        <w:rPr>
          <w:rFonts w:ascii="Times New Roman" w:hAnsi="Times New Roman"/>
          <w:sz w:val="24"/>
          <w:szCs w:val="24"/>
        </w:rPr>
        <w:t>Zastupitelstva</w:t>
      </w:r>
      <w:r w:rsidRPr="00E21C0F">
        <w:rPr>
          <w:rFonts w:ascii="Times New Roman" w:hAnsi="Times New Roman"/>
          <w:sz w:val="24"/>
          <w:szCs w:val="24"/>
        </w:rPr>
        <w:t xml:space="preserve"> MČ Praha 8</w:t>
      </w:r>
    </w:p>
    <w:p w:rsidR="00C569FB" w:rsidRPr="00E21C0F" w:rsidRDefault="00C569FB" w:rsidP="00E21C0F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21C0F">
        <w:rPr>
          <w:rFonts w:ascii="Times New Roman" w:hAnsi="Times New Roman"/>
          <w:sz w:val="24"/>
          <w:szCs w:val="24"/>
        </w:rPr>
        <w:t xml:space="preserve">č. 3 – Usnesení </w:t>
      </w:r>
      <w:r>
        <w:rPr>
          <w:rFonts w:ascii="Times New Roman" w:hAnsi="Times New Roman"/>
          <w:sz w:val="24"/>
          <w:szCs w:val="24"/>
        </w:rPr>
        <w:t>Zastupitelstva</w:t>
      </w:r>
      <w:r w:rsidRPr="00E21C0F">
        <w:rPr>
          <w:rFonts w:ascii="Times New Roman" w:hAnsi="Times New Roman"/>
          <w:sz w:val="24"/>
          <w:szCs w:val="24"/>
        </w:rPr>
        <w:t xml:space="preserve"> MČ Praha 7</w:t>
      </w:r>
    </w:p>
    <w:p w:rsidR="00C569FB" w:rsidRPr="00564308" w:rsidRDefault="00C569FB" w:rsidP="0035217C">
      <w:pPr>
        <w:pStyle w:val="Odstavecseseznamem"/>
        <w:spacing w:after="0" w:line="240" w:lineRule="auto"/>
        <w:ind w:left="432"/>
        <w:jc w:val="both"/>
        <w:rPr>
          <w:rFonts w:ascii="Times New Roman" w:hAnsi="Times New Roman"/>
          <w:sz w:val="24"/>
          <w:szCs w:val="24"/>
        </w:rPr>
      </w:pPr>
    </w:p>
    <w:p w:rsidR="00C569FB" w:rsidRPr="00060742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b/>
          <w:sz w:val="24"/>
        </w:rPr>
      </w:pPr>
      <w:r w:rsidRPr="00060742">
        <w:rPr>
          <w:rFonts w:ascii="Times New Roman" w:hAnsi="Times New Roman"/>
          <w:b/>
          <w:sz w:val="24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C569FB" w:rsidRPr="005A3869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C569FB" w:rsidRPr="00060742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060742">
        <w:rPr>
          <w:rFonts w:ascii="Times New Roman" w:hAnsi="Times New Roman"/>
          <w:sz w:val="24"/>
        </w:rPr>
        <w:t xml:space="preserve">Rozhodnuto orgánem městské části: </w:t>
      </w:r>
      <w:r>
        <w:rPr>
          <w:rFonts w:ascii="Times New Roman" w:hAnsi="Times New Roman"/>
          <w:sz w:val="24"/>
        </w:rPr>
        <w:t>Zastupitelstvo</w:t>
      </w:r>
      <w:r w:rsidRPr="00060742">
        <w:rPr>
          <w:rFonts w:ascii="Times New Roman" w:hAnsi="Times New Roman"/>
          <w:sz w:val="24"/>
        </w:rPr>
        <w:t xml:space="preserve"> městské části Praha 8</w:t>
      </w:r>
    </w:p>
    <w:p w:rsidR="00C569FB" w:rsidRPr="005A3869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C569FB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060742">
        <w:rPr>
          <w:rFonts w:ascii="Times New Roman" w:hAnsi="Times New Roman"/>
          <w:sz w:val="24"/>
        </w:rPr>
        <w:t xml:space="preserve">Datum jednání a číslo usnesení: </w:t>
      </w:r>
      <w:r>
        <w:rPr>
          <w:rFonts w:ascii="Times New Roman" w:hAnsi="Times New Roman"/>
          <w:sz w:val="24"/>
        </w:rPr>
        <w:t>…………………</w:t>
      </w:r>
      <w:r w:rsidRPr="00060742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usnesení Z</w:t>
      </w:r>
      <w:r w:rsidRPr="00060742">
        <w:rPr>
          <w:rFonts w:ascii="Times New Roman" w:hAnsi="Times New Roman"/>
          <w:sz w:val="24"/>
        </w:rPr>
        <w:t>M</w:t>
      </w:r>
      <w:r>
        <w:rPr>
          <w:rFonts w:ascii="Times New Roman" w:hAnsi="Times New Roman"/>
          <w:sz w:val="24"/>
        </w:rPr>
        <w:t>Č Praha 8 č. …………………</w:t>
      </w:r>
    </w:p>
    <w:p w:rsidR="00C569FB" w:rsidRPr="00060742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</w:rPr>
      </w:pPr>
    </w:p>
    <w:p w:rsidR="00C569FB" w:rsidRPr="00060742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b/>
          <w:sz w:val="24"/>
        </w:rPr>
      </w:pPr>
      <w:r w:rsidRPr="00060742">
        <w:rPr>
          <w:rFonts w:ascii="Times New Roman" w:hAnsi="Times New Roman"/>
          <w:b/>
          <w:sz w:val="24"/>
        </w:rPr>
        <w:t>Doložka dle § 43 odst. 1 zákona č. 131/2000 Sb., o hlavním městě Praze, ve znění pozdějších předpisů, potvrzující splnění podmínek pro platnost právní</w:t>
      </w:r>
      <w:r>
        <w:rPr>
          <w:rFonts w:ascii="Times New Roman" w:hAnsi="Times New Roman"/>
          <w:b/>
          <w:sz w:val="24"/>
        </w:rPr>
        <w:t>ho jednání městské části Praha 7</w:t>
      </w:r>
    </w:p>
    <w:p w:rsidR="00C569FB" w:rsidRPr="005A3869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C569FB" w:rsidRPr="00060742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060742">
        <w:rPr>
          <w:rFonts w:ascii="Times New Roman" w:hAnsi="Times New Roman"/>
          <w:sz w:val="24"/>
        </w:rPr>
        <w:t>Rozhodnuto orgánem městské č</w:t>
      </w:r>
      <w:r>
        <w:rPr>
          <w:rFonts w:ascii="Times New Roman" w:hAnsi="Times New Roman"/>
          <w:sz w:val="24"/>
        </w:rPr>
        <w:t>ásti: Zastupitelstvo městské části Praha 7</w:t>
      </w:r>
    </w:p>
    <w:p w:rsidR="00C569FB" w:rsidRPr="005A3869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C569FB" w:rsidRPr="00060742" w:rsidRDefault="00C569FB" w:rsidP="0035217C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060742">
        <w:rPr>
          <w:rFonts w:ascii="Times New Roman" w:hAnsi="Times New Roman"/>
          <w:sz w:val="24"/>
        </w:rPr>
        <w:t xml:space="preserve">Datum jednání a číslo usnesení: </w:t>
      </w:r>
      <w:r>
        <w:rPr>
          <w:rFonts w:ascii="Times New Roman" w:hAnsi="Times New Roman"/>
          <w:sz w:val="24"/>
        </w:rPr>
        <w:t>…………………, usnesení Z</w:t>
      </w:r>
      <w:r w:rsidRPr="00060742">
        <w:rPr>
          <w:rFonts w:ascii="Times New Roman" w:hAnsi="Times New Roman"/>
          <w:sz w:val="24"/>
        </w:rPr>
        <w:t>M</w:t>
      </w:r>
      <w:r>
        <w:rPr>
          <w:rFonts w:ascii="Times New Roman" w:hAnsi="Times New Roman"/>
          <w:sz w:val="24"/>
        </w:rPr>
        <w:t>Č Praha 7 č. …………………</w:t>
      </w:r>
    </w:p>
    <w:p w:rsidR="00C569FB" w:rsidRDefault="00C569FB" w:rsidP="00352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352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9FB" w:rsidRPr="00564308" w:rsidRDefault="00C569FB" w:rsidP="0035217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V Praze dne 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 Praze dne ………………</w:t>
      </w:r>
    </w:p>
    <w:p w:rsidR="00C569FB" w:rsidRDefault="00C569FB" w:rsidP="00352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352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352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9FB" w:rsidRDefault="00C569FB" w:rsidP="00352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</w:t>
      </w:r>
    </w:p>
    <w:p w:rsidR="00C569FB" w:rsidRPr="00D6378C" w:rsidRDefault="00C569FB" w:rsidP="003521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Městská část Praha 8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6378C">
        <w:rPr>
          <w:rFonts w:ascii="Times New Roman" w:hAnsi="Times New Roman"/>
          <w:b/>
          <w:sz w:val="24"/>
          <w:szCs w:val="24"/>
        </w:rPr>
        <w:t>Městská část Praha 7</w:t>
      </w:r>
    </w:p>
    <w:p w:rsidR="00C569FB" w:rsidRPr="00564308" w:rsidRDefault="00C569FB" w:rsidP="003521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65401">
        <w:rPr>
          <w:rFonts w:ascii="Times New Roman" w:hAnsi="Times New Roman"/>
          <w:sz w:val="24"/>
          <w:szCs w:val="24"/>
        </w:rPr>
        <w:lastRenderedPageBreak/>
        <w:t>Roman Petrus, starosta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Mgr. Jan Čižinský, starosta</w:t>
      </w:r>
    </w:p>
    <w:sectPr w:rsidR="00C569FB" w:rsidRPr="00564308" w:rsidSect="00C43920">
      <w:footerReference w:type="default" r:id="rId7"/>
      <w:pgSz w:w="11906" w:h="16838"/>
      <w:pgMar w:top="851" w:right="1134" w:bottom="851" w:left="1134" w:header="709" w:footer="23" w:gutter="0"/>
      <w:pgNumType w:fmt="numberInDash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A01" w:rsidRDefault="007C0A01">
      <w:r>
        <w:separator/>
      </w:r>
    </w:p>
  </w:endnote>
  <w:endnote w:type="continuationSeparator" w:id="0">
    <w:p w:rsidR="007C0A01" w:rsidRDefault="007C0A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NovTEE, 'Times New Ro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9FB" w:rsidRPr="0035217C" w:rsidRDefault="009E55FD" w:rsidP="0035217C">
    <w:pPr>
      <w:pStyle w:val="Zpat"/>
      <w:jc w:val="center"/>
      <w:rPr>
        <w:rFonts w:ascii="Times New Roman" w:hAnsi="Times New Roman"/>
        <w:sz w:val="20"/>
        <w:szCs w:val="20"/>
      </w:rPr>
    </w:pPr>
    <w:r w:rsidRPr="0035217C">
      <w:rPr>
        <w:rStyle w:val="slostrnky"/>
        <w:rFonts w:ascii="Times New Roman" w:hAnsi="Times New Roman"/>
        <w:sz w:val="20"/>
        <w:szCs w:val="20"/>
      </w:rPr>
      <w:fldChar w:fldCharType="begin"/>
    </w:r>
    <w:r w:rsidR="00C569FB" w:rsidRPr="0035217C">
      <w:rPr>
        <w:rStyle w:val="slostrnky"/>
        <w:rFonts w:ascii="Times New Roman" w:hAnsi="Times New Roman"/>
        <w:sz w:val="20"/>
        <w:szCs w:val="20"/>
      </w:rPr>
      <w:instrText xml:space="preserve"> PAGE </w:instrText>
    </w:r>
    <w:r w:rsidRPr="0035217C">
      <w:rPr>
        <w:rStyle w:val="slostrnky"/>
        <w:rFonts w:ascii="Times New Roman" w:hAnsi="Times New Roman"/>
        <w:sz w:val="20"/>
        <w:szCs w:val="20"/>
      </w:rPr>
      <w:fldChar w:fldCharType="separate"/>
    </w:r>
    <w:r w:rsidR="001D321D">
      <w:rPr>
        <w:rStyle w:val="slostrnky"/>
        <w:rFonts w:ascii="Times New Roman" w:hAnsi="Times New Roman"/>
        <w:noProof/>
        <w:sz w:val="20"/>
        <w:szCs w:val="20"/>
      </w:rPr>
      <w:t>- 1 -</w:t>
    </w:r>
    <w:r w:rsidRPr="0035217C">
      <w:rPr>
        <w:rStyle w:val="slostrnky"/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A01" w:rsidRDefault="007C0A01">
      <w:r>
        <w:separator/>
      </w:r>
    </w:p>
  </w:footnote>
  <w:footnote w:type="continuationSeparator" w:id="0">
    <w:p w:rsidR="007C0A01" w:rsidRDefault="007C0A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A01"/>
    <w:multiLevelType w:val="hybridMultilevel"/>
    <w:tmpl w:val="EE40C70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076619E"/>
    <w:multiLevelType w:val="hybridMultilevel"/>
    <w:tmpl w:val="262497E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E43F45"/>
    <w:multiLevelType w:val="multilevel"/>
    <w:tmpl w:val="45F4F8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20E7C40"/>
    <w:multiLevelType w:val="multilevel"/>
    <w:tmpl w:val="C786075E"/>
    <w:lvl w:ilvl="0">
      <w:start w:val="1"/>
      <w:numFmt w:val="none"/>
      <w:lvlText w:val="2.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2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>
    <w:nsid w:val="02157CBC"/>
    <w:multiLevelType w:val="hybridMultilevel"/>
    <w:tmpl w:val="C51C64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2A17A66"/>
    <w:multiLevelType w:val="hybridMultilevel"/>
    <w:tmpl w:val="DF60EA64"/>
    <w:lvl w:ilvl="0" w:tplc="C5668F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3E81567"/>
    <w:multiLevelType w:val="multilevel"/>
    <w:tmpl w:val="708C250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7">
    <w:nsid w:val="08083DF6"/>
    <w:multiLevelType w:val="multilevel"/>
    <w:tmpl w:val="9FA86638"/>
    <w:lvl w:ilvl="0">
      <w:start w:val="1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0A3D08BF"/>
    <w:multiLevelType w:val="hybridMultilevel"/>
    <w:tmpl w:val="8FB45BE8"/>
    <w:lvl w:ilvl="0" w:tplc="5780272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560A1F"/>
    <w:multiLevelType w:val="hybridMultilevel"/>
    <w:tmpl w:val="35C068D2"/>
    <w:lvl w:ilvl="0" w:tplc="040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7E574AC"/>
    <w:multiLevelType w:val="multilevel"/>
    <w:tmpl w:val="88800D18"/>
    <w:styleLink w:val="WWOutlineListStyle"/>
    <w:lvl w:ilvl="0">
      <w:start w:val="1"/>
      <w:numFmt w:val="decimal"/>
      <w:pStyle w:val="Nadpis11"/>
      <w:lvlText w:val="%1. "/>
      <w:lvlJc w:val="left"/>
      <w:rPr>
        <w:rFonts w:cs="Times New Roman"/>
      </w:rPr>
    </w:lvl>
    <w:lvl w:ilvl="1">
      <w:start w:val="1"/>
      <w:numFmt w:val="decimal"/>
      <w:pStyle w:val="Nadpis21"/>
      <w:lvlText w:val="%1.%2 "/>
      <w:lvlJc w:val="left"/>
      <w:rPr>
        <w:rFonts w:cs="Times New Roman"/>
      </w:rPr>
    </w:lvl>
    <w:lvl w:ilvl="2">
      <w:start w:val="1"/>
      <w:numFmt w:val="decimal"/>
      <w:pStyle w:val="Nadpis31"/>
      <w:lvlText w:val="%1.%2.%3 "/>
      <w:lvlJc w:val="left"/>
      <w:rPr>
        <w:rFonts w:cs="Times New Roman"/>
      </w:rPr>
    </w:lvl>
    <w:lvl w:ilvl="3">
      <w:start w:val="1"/>
      <w:numFmt w:val="decimal"/>
      <w:pStyle w:val="Nadpis41"/>
      <w:lvlText w:val="%1.%2.%3.%4"/>
      <w:lvlJc w:val="left"/>
      <w:rPr>
        <w:rFonts w:cs="Times New Roman"/>
      </w:rPr>
    </w:lvl>
    <w:lvl w:ilvl="4">
      <w:start w:val="1"/>
      <w:numFmt w:val="decimal"/>
      <w:pStyle w:val="Nadpis51"/>
      <w:lvlText w:val="%1.%2.%3.%4.%5"/>
      <w:lvlJc w:val="left"/>
      <w:rPr>
        <w:rFonts w:cs="Times New Roman"/>
      </w:rPr>
    </w:lvl>
    <w:lvl w:ilvl="5">
      <w:start w:val="1"/>
      <w:numFmt w:val="decimal"/>
      <w:pStyle w:val="Nadpis61"/>
      <w:lvlText w:val="%1.%2.%3.%4.%5.%6"/>
      <w:lvlJc w:val="left"/>
      <w:rPr>
        <w:rFonts w:cs="Times New Roman"/>
      </w:rPr>
    </w:lvl>
    <w:lvl w:ilvl="6">
      <w:start w:val="1"/>
      <w:numFmt w:val="decimal"/>
      <w:pStyle w:val="Nadpis71"/>
      <w:lvlText w:val="%1.%2.%3.%4.%5.%6.%7"/>
      <w:lvlJc w:val="left"/>
      <w:rPr>
        <w:rFonts w:cs="Times New Roman"/>
      </w:rPr>
    </w:lvl>
    <w:lvl w:ilvl="7">
      <w:start w:val="1"/>
      <w:numFmt w:val="decimal"/>
      <w:pStyle w:val="Nadpis81"/>
      <w:lvlText w:val="%1.%2.%3.%4.%5.%6.%7.%8"/>
      <w:lvlJc w:val="left"/>
      <w:rPr>
        <w:rFonts w:cs="Times New Roman"/>
      </w:rPr>
    </w:lvl>
    <w:lvl w:ilvl="8">
      <w:start w:val="1"/>
      <w:numFmt w:val="decimal"/>
      <w:pStyle w:val="Nadpis91"/>
      <w:lvlText w:val="%1.%2.%3.%4.%5.%6.%7.%8.%9"/>
      <w:lvlJc w:val="left"/>
      <w:rPr>
        <w:rFonts w:cs="Times New Roman"/>
      </w:rPr>
    </w:lvl>
  </w:abstractNum>
  <w:abstractNum w:abstractNumId="11">
    <w:nsid w:val="21B963A1"/>
    <w:multiLevelType w:val="hybridMultilevel"/>
    <w:tmpl w:val="49C43296"/>
    <w:lvl w:ilvl="0" w:tplc="341805C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1C5602"/>
    <w:multiLevelType w:val="hybridMultilevel"/>
    <w:tmpl w:val="2D543E4E"/>
    <w:lvl w:ilvl="0" w:tplc="824E626C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B105078"/>
    <w:multiLevelType w:val="multilevel"/>
    <w:tmpl w:val="C786075E"/>
    <w:lvl w:ilvl="0">
      <w:start w:val="1"/>
      <w:numFmt w:val="none"/>
      <w:lvlText w:val="2.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2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>
    <w:nsid w:val="2C4874D2"/>
    <w:multiLevelType w:val="multilevel"/>
    <w:tmpl w:val="D7A68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>
    <w:nsid w:val="2C4C0D03"/>
    <w:multiLevelType w:val="multilevel"/>
    <w:tmpl w:val="07A218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2F4E0EAF"/>
    <w:multiLevelType w:val="multilevel"/>
    <w:tmpl w:val="07A218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>
    <w:nsid w:val="31C87CCE"/>
    <w:multiLevelType w:val="multilevel"/>
    <w:tmpl w:val="A93262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3742022"/>
    <w:multiLevelType w:val="hybridMultilevel"/>
    <w:tmpl w:val="CCCC67AC"/>
    <w:lvl w:ilvl="0" w:tplc="3230C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BC12923"/>
    <w:multiLevelType w:val="multilevel"/>
    <w:tmpl w:val="212AD49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3C3A3C6A"/>
    <w:multiLevelType w:val="hybridMultilevel"/>
    <w:tmpl w:val="3036CFB4"/>
    <w:lvl w:ilvl="0" w:tplc="3230C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04D132D"/>
    <w:multiLevelType w:val="multilevel"/>
    <w:tmpl w:val="C8923156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22">
    <w:nsid w:val="441E70B5"/>
    <w:multiLevelType w:val="multilevel"/>
    <w:tmpl w:val="C786075E"/>
    <w:lvl w:ilvl="0">
      <w:start w:val="1"/>
      <w:numFmt w:val="none"/>
      <w:lvlText w:val="2.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2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3">
    <w:nsid w:val="44896E99"/>
    <w:multiLevelType w:val="hybridMultilevel"/>
    <w:tmpl w:val="56824D0E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7E4426F"/>
    <w:multiLevelType w:val="multilevel"/>
    <w:tmpl w:val="2E3AEC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4B97137D"/>
    <w:multiLevelType w:val="multilevel"/>
    <w:tmpl w:val="30F0C27A"/>
    <w:lvl w:ilvl="0">
      <w:start w:val="1"/>
      <w:numFmt w:val="none"/>
      <w:lvlText w:val="3.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2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6">
    <w:nsid w:val="5023261C"/>
    <w:multiLevelType w:val="hybridMultilevel"/>
    <w:tmpl w:val="F1CA8FCC"/>
    <w:lvl w:ilvl="0" w:tplc="0928C59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126556E"/>
    <w:multiLevelType w:val="hybridMultilevel"/>
    <w:tmpl w:val="28908584"/>
    <w:lvl w:ilvl="0" w:tplc="3230C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398427C"/>
    <w:multiLevelType w:val="hybridMultilevel"/>
    <w:tmpl w:val="89C82402"/>
    <w:lvl w:ilvl="0" w:tplc="7B504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>
    <w:nsid w:val="57BC1A7E"/>
    <w:multiLevelType w:val="multilevel"/>
    <w:tmpl w:val="4942C332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360"/>
        </w:tabs>
        <w:ind w:left="115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4680" w:hanging="1440"/>
      </w:pPr>
      <w:rPr>
        <w:rFonts w:cs="Times New Roman" w:hint="default"/>
      </w:rPr>
    </w:lvl>
  </w:abstractNum>
  <w:abstractNum w:abstractNumId="30">
    <w:nsid w:val="588C4B69"/>
    <w:multiLevelType w:val="hybridMultilevel"/>
    <w:tmpl w:val="8AE62926"/>
    <w:lvl w:ilvl="0" w:tplc="3230C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F77575"/>
    <w:multiLevelType w:val="hybridMultilevel"/>
    <w:tmpl w:val="A93262A0"/>
    <w:lvl w:ilvl="0" w:tplc="681EC7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3FD3AC0"/>
    <w:multiLevelType w:val="multilevel"/>
    <w:tmpl w:val="62B050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65442AF4"/>
    <w:multiLevelType w:val="hybridMultilevel"/>
    <w:tmpl w:val="2E3AEC00"/>
    <w:lvl w:ilvl="0" w:tplc="91D89D5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6EEA4455"/>
    <w:multiLevelType w:val="hybridMultilevel"/>
    <w:tmpl w:val="212AD498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5">
    <w:nsid w:val="702F161A"/>
    <w:multiLevelType w:val="multilevel"/>
    <w:tmpl w:val="A9EA1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6">
    <w:nsid w:val="764D3734"/>
    <w:multiLevelType w:val="multilevel"/>
    <w:tmpl w:val="8AE629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9847DA1"/>
    <w:multiLevelType w:val="multilevel"/>
    <w:tmpl w:val="708C250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38">
    <w:nsid w:val="7A295046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9">
    <w:nsid w:val="7DDE77F2"/>
    <w:multiLevelType w:val="multilevel"/>
    <w:tmpl w:val="708C250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6"/>
  </w:num>
  <w:num w:numId="5">
    <w:abstractNumId w:val="12"/>
  </w:num>
  <w:num w:numId="6">
    <w:abstractNumId w:val="8"/>
  </w:num>
  <w:num w:numId="7">
    <w:abstractNumId w:val="21"/>
  </w:num>
  <w:num w:numId="8">
    <w:abstractNumId w:val="0"/>
  </w:num>
  <w:num w:numId="9">
    <w:abstractNumId w:val="9"/>
  </w:num>
  <w:num w:numId="10">
    <w:abstractNumId w:val="16"/>
  </w:num>
  <w:num w:numId="11">
    <w:abstractNumId w:val="7"/>
  </w:num>
  <w:num w:numId="12">
    <w:abstractNumId w:val="10"/>
  </w:num>
  <w:num w:numId="13">
    <w:abstractNumId w:val="14"/>
  </w:num>
  <w:num w:numId="14">
    <w:abstractNumId w:val="23"/>
  </w:num>
  <w:num w:numId="15">
    <w:abstractNumId w:val="22"/>
  </w:num>
  <w:num w:numId="16">
    <w:abstractNumId w:val="2"/>
  </w:num>
  <w:num w:numId="17">
    <w:abstractNumId w:val="13"/>
  </w:num>
  <w:num w:numId="18">
    <w:abstractNumId w:val="25"/>
  </w:num>
  <w:num w:numId="19">
    <w:abstractNumId w:val="15"/>
  </w:num>
  <w:num w:numId="20">
    <w:abstractNumId w:val="3"/>
  </w:num>
  <w:num w:numId="21">
    <w:abstractNumId w:val="39"/>
  </w:num>
  <w:num w:numId="22">
    <w:abstractNumId w:val="29"/>
  </w:num>
  <w:num w:numId="23">
    <w:abstractNumId w:val="6"/>
  </w:num>
  <w:num w:numId="24">
    <w:abstractNumId w:val="35"/>
  </w:num>
  <w:num w:numId="25">
    <w:abstractNumId w:val="37"/>
  </w:num>
  <w:num w:numId="26">
    <w:abstractNumId w:val="38"/>
  </w:num>
  <w:num w:numId="27">
    <w:abstractNumId w:val="33"/>
  </w:num>
  <w:num w:numId="28">
    <w:abstractNumId w:val="24"/>
  </w:num>
  <w:num w:numId="29">
    <w:abstractNumId w:val="28"/>
  </w:num>
  <w:num w:numId="30">
    <w:abstractNumId w:val="34"/>
  </w:num>
  <w:num w:numId="31">
    <w:abstractNumId w:val="32"/>
  </w:num>
  <w:num w:numId="32">
    <w:abstractNumId w:val="19"/>
  </w:num>
  <w:num w:numId="33">
    <w:abstractNumId w:val="31"/>
  </w:num>
  <w:num w:numId="34">
    <w:abstractNumId w:val="17"/>
  </w:num>
  <w:num w:numId="35">
    <w:abstractNumId w:val="18"/>
  </w:num>
  <w:num w:numId="36">
    <w:abstractNumId w:val="27"/>
  </w:num>
  <w:num w:numId="37">
    <w:abstractNumId w:val="20"/>
  </w:num>
  <w:num w:numId="38">
    <w:abstractNumId w:val="30"/>
  </w:num>
  <w:num w:numId="39">
    <w:abstractNumId w:val="36"/>
  </w:num>
  <w:num w:numId="4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0160"/>
    <w:rsid w:val="00043484"/>
    <w:rsid w:val="00053442"/>
    <w:rsid w:val="00060742"/>
    <w:rsid w:val="00060BBF"/>
    <w:rsid w:val="00077577"/>
    <w:rsid w:val="000811C7"/>
    <w:rsid w:val="000A213D"/>
    <w:rsid w:val="000B2E9F"/>
    <w:rsid w:val="000B3E98"/>
    <w:rsid w:val="000B5C38"/>
    <w:rsid w:val="000C2DBC"/>
    <w:rsid w:val="000C432F"/>
    <w:rsid w:val="001121A6"/>
    <w:rsid w:val="001259DE"/>
    <w:rsid w:val="00166E1D"/>
    <w:rsid w:val="00172012"/>
    <w:rsid w:val="001C26A6"/>
    <w:rsid w:val="001C4B91"/>
    <w:rsid w:val="001D321D"/>
    <w:rsid w:val="001F16BF"/>
    <w:rsid w:val="001F7569"/>
    <w:rsid w:val="001F7656"/>
    <w:rsid w:val="002033C0"/>
    <w:rsid w:val="002230A9"/>
    <w:rsid w:val="00242151"/>
    <w:rsid w:val="00253382"/>
    <w:rsid w:val="00256F45"/>
    <w:rsid w:val="00265401"/>
    <w:rsid w:val="00265D56"/>
    <w:rsid w:val="00286336"/>
    <w:rsid w:val="00290AA5"/>
    <w:rsid w:val="00297C17"/>
    <w:rsid w:val="002A3B19"/>
    <w:rsid w:val="002D7C9A"/>
    <w:rsid w:val="002F329C"/>
    <w:rsid w:val="002F7027"/>
    <w:rsid w:val="0030229F"/>
    <w:rsid w:val="003042E7"/>
    <w:rsid w:val="003211BA"/>
    <w:rsid w:val="00330B13"/>
    <w:rsid w:val="00333E9C"/>
    <w:rsid w:val="003347D3"/>
    <w:rsid w:val="003478CB"/>
    <w:rsid w:val="003511D4"/>
    <w:rsid w:val="0035217C"/>
    <w:rsid w:val="00366EF3"/>
    <w:rsid w:val="003848F5"/>
    <w:rsid w:val="003A03E9"/>
    <w:rsid w:val="003A165E"/>
    <w:rsid w:val="003A5B70"/>
    <w:rsid w:val="003B0BF9"/>
    <w:rsid w:val="003B359E"/>
    <w:rsid w:val="003B5EA0"/>
    <w:rsid w:val="003D657B"/>
    <w:rsid w:val="003F0E24"/>
    <w:rsid w:val="00400D55"/>
    <w:rsid w:val="00406537"/>
    <w:rsid w:val="00427C11"/>
    <w:rsid w:val="00460339"/>
    <w:rsid w:val="00463EE1"/>
    <w:rsid w:val="00470A4E"/>
    <w:rsid w:val="00473DAD"/>
    <w:rsid w:val="004872C4"/>
    <w:rsid w:val="004A21C4"/>
    <w:rsid w:val="004B485C"/>
    <w:rsid w:val="004C048C"/>
    <w:rsid w:val="004C5181"/>
    <w:rsid w:val="005079DB"/>
    <w:rsid w:val="005267DC"/>
    <w:rsid w:val="0054371E"/>
    <w:rsid w:val="0056356E"/>
    <w:rsid w:val="00564308"/>
    <w:rsid w:val="00580567"/>
    <w:rsid w:val="00580DA1"/>
    <w:rsid w:val="00583624"/>
    <w:rsid w:val="00591830"/>
    <w:rsid w:val="005A3869"/>
    <w:rsid w:val="005A7C63"/>
    <w:rsid w:val="005D3E97"/>
    <w:rsid w:val="005F43F6"/>
    <w:rsid w:val="005F716B"/>
    <w:rsid w:val="00623217"/>
    <w:rsid w:val="00661B6C"/>
    <w:rsid w:val="00673C07"/>
    <w:rsid w:val="00683856"/>
    <w:rsid w:val="00686000"/>
    <w:rsid w:val="006A50E5"/>
    <w:rsid w:val="00714F50"/>
    <w:rsid w:val="0071520A"/>
    <w:rsid w:val="0072586C"/>
    <w:rsid w:val="00765B0E"/>
    <w:rsid w:val="00774E69"/>
    <w:rsid w:val="007B2E99"/>
    <w:rsid w:val="007C0A01"/>
    <w:rsid w:val="007D5CF9"/>
    <w:rsid w:val="008117EB"/>
    <w:rsid w:val="00820B71"/>
    <w:rsid w:val="00822DFC"/>
    <w:rsid w:val="0082720A"/>
    <w:rsid w:val="00831425"/>
    <w:rsid w:val="0083238A"/>
    <w:rsid w:val="008553F8"/>
    <w:rsid w:val="00855424"/>
    <w:rsid w:val="00867833"/>
    <w:rsid w:val="00881A7E"/>
    <w:rsid w:val="008E2467"/>
    <w:rsid w:val="008F3DD7"/>
    <w:rsid w:val="0090032D"/>
    <w:rsid w:val="0091573D"/>
    <w:rsid w:val="00926621"/>
    <w:rsid w:val="00931FE6"/>
    <w:rsid w:val="0094112A"/>
    <w:rsid w:val="00970D1E"/>
    <w:rsid w:val="00987E8A"/>
    <w:rsid w:val="009A6C99"/>
    <w:rsid w:val="009B4114"/>
    <w:rsid w:val="009C75A0"/>
    <w:rsid w:val="009D020B"/>
    <w:rsid w:val="009E55FD"/>
    <w:rsid w:val="009E6491"/>
    <w:rsid w:val="009F0865"/>
    <w:rsid w:val="00A11120"/>
    <w:rsid w:val="00A25F61"/>
    <w:rsid w:val="00A3757D"/>
    <w:rsid w:val="00A40008"/>
    <w:rsid w:val="00A45C8E"/>
    <w:rsid w:val="00A4795F"/>
    <w:rsid w:val="00A8189F"/>
    <w:rsid w:val="00A821C7"/>
    <w:rsid w:val="00AA50C7"/>
    <w:rsid w:val="00AC6529"/>
    <w:rsid w:val="00AD3F9E"/>
    <w:rsid w:val="00AF0F7C"/>
    <w:rsid w:val="00AF67E2"/>
    <w:rsid w:val="00B00370"/>
    <w:rsid w:val="00B25285"/>
    <w:rsid w:val="00B33330"/>
    <w:rsid w:val="00B93043"/>
    <w:rsid w:val="00BA2B64"/>
    <w:rsid w:val="00BA4AFB"/>
    <w:rsid w:val="00BA6EC2"/>
    <w:rsid w:val="00BB69CB"/>
    <w:rsid w:val="00BC0160"/>
    <w:rsid w:val="00BC05B9"/>
    <w:rsid w:val="00BC680C"/>
    <w:rsid w:val="00BE03A8"/>
    <w:rsid w:val="00BE06E4"/>
    <w:rsid w:val="00BF4401"/>
    <w:rsid w:val="00C43920"/>
    <w:rsid w:val="00C52049"/>
    <w:rsid w:val="00C546E0"/>
    <w:rsid w:val="00C569FB"/>
    <w:rsid w:val="00C677CF"/>
    <w:rsid w:val="00C9514E"/>
    <w:rsid w:val="00CA2CE4"/>
    <w:rsid w:val="00CA630B"/>
    <w:rsid w:val="00D2102B"/>
    <w:rsid w:val="00D6378C"/>
    <w:rsid w:val="00D84D1C"/>
    <w:rsid w:val="00D8637A"/>
    <w:rsid w:val="00D9006C"/>
    <w:rsid w:val="00D938D3"/>
    <w:rsid w:val="00DA5679"/>
    <w:rsid w:val="00E05316"/>
    <w:rsid w:val="00E15FC8"/>
    <w:rsid w:val="00E21C0F"/>
    <w:rsid w:val="00E52936"/>
    <w:rsid w:val="00E64F87"/>
    <w:rsid w:val="00E7345E"/>
    <w:rsid w:val="00E73D5D"/>
    <w:rsid w:val="00EB392D"/>
    <w:rsid w:val="00EC3261"/>
    <w:rsid w:val="00ED247E"/>
    <w:rsid w:val="00EF264D"/>
    <w:rsid w:val="00F319B1"/>
    <w:rsid w:val="00F77F4D"/>
    <w:rsid w:val="00F9782B"/>
    <w:rsid w:val="00FA1607"/>
    <w:rsid w:val="00FA4518"/>
    <w:rsid w:val="00FC1901"/>
    <w:rsid w:val="00FC7E27"/>
    <w:rsid w:val="00FE7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06E4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99"/>
    <w:qFormat/>
    <w:rsid w:val="0072586C"/>
    <w:rPr>
      <w:rFonts w:cs="Times New Roman"/>
      <w:b/>
      <w:bCs/>
    </w:rPr>
  </w:style>
  <w:style w:type="paragraph" w:styleId="Odstavecseseznamem">
    <w:name w:val="List Paragraph"/>
    <w:basedOn w:val="Normln"/>
    <w:uiPriority w:val="99"/>
    <w:qFormat/>
    <w:rsid w:val="00D2102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060742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6074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60742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6074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6074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060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60742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AF67E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F67E2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customStyle="1" w:styleId="Nadpis11">
    <w:name w:val="Nadpis 11"/>
    <w:basedOn w:val="Normln"/>
    <w:next w:val="Normln"/>
    <w:uiPriority w:val="99"/>
    <w:rsid w:val="00AF67E2"/>
    <w:pPr>
      <w:keepNext/>
      <w:widowControl w:val="0"/>
      <w:numPr>
        <w:numId w:val="12"/>
      </w:numPr>
      <w:shd w:val="clear" w:color="auto" w:fill="F2F2F2"/>
      <w:autoSpaceDN w:val="0"/>
      <w:spacing w:before="600" w:after="300" w:line="240" w:lineRule="auto"/>
      <w:outlineLvl w:val="0"/>
    </w:pPr>
    <w:rPr>
      <w:rFonts w:ascii="Arial" w:eastAsia="Times New Roman" w:hAnsi="Arial"/>
      <w:b/>
      <w:kern w:val="3"/>
      <w:sz w:val="26"/>
      <w:szCs w:val="20"/>
      <w:lang w:eastAsia="cs-CZ"/>
    </w:rPr>
  </w:style>
  <w:style w:type="paragraph" w:customStyle="1" w:styleId="Nadpis21">
    <w:name w:val="Nadpis 21"/>
    <w:basedOn w:val="Normln"/>
    <w:next w:val="Normln"/>
    <w:uiPriority w:val="99"/>
    <w:rsid w:val="00AF67E2"/>
    <w:pPr>
      <w:widowControl w:val="0"/>
      <w:numPr>
        <w:ilvl w:val="1"/>
        <w:numId w:val="12"/>
      </w:numPr>
      <w:autoSpaceDN w:val="0"/>
      <w:spacing w:before="240" w:after="120" w:line="240" w:lineRule="auto"/>
      <w:outlineLvl w:val="1"/>
    </w:pPr>
    <w:rPr>
      <w:rFonts w:ascii="Courier New" w:eastAsia="Times New Roman" w:hAnsi="Courier New" w:cs="Courier New"/>
      <w:b/>
      <w:iCs/>
      <w:kern w:val="3"/>
      <w:u w:val="single"/>
      <w:lang w:eastAsia="cs-CZ"/>
    </w:rPr>
  </w:style>
  <w:style w:type="paragraph" w:customStyle="1" w:styleId="Nadpis31">
    <w:name w:val="Nadpis 31"/>
    <w:basedOn w:val="Normln"/>
    <w:next w:val="Normln"/>
    <w:uiPriority w:val="99"/>
    <w:rsid w:val="00AF67E2"/>
    <w:pPr>
      <w:widowControl w:val="0"/>
      <w:numPr>
        <w:ilvl w:val="2"/>
        <w:numId w:val="12"/>
      </w:numPr>
      <w:autoSpaceDN w:val="0"/>
      <w:spacing w:before="240" w:after="240" w:line="240" w:lineRule="auto"/>
      <w:outlineLvl w:val="2"/>
    </w:pPr>
    <w:rPr>
      <w:rFonts w:ascii="NimbusSanNovTEE, 'Times New Rom" w:eastAsia="Times New Roman" w:hAnsi="NimbusSanNovTEE, 'Times New Rom"/>
      <w:b/>
      <w:kern w:val="3"/>
      <w:szCs w:val="20"/>
      <w:lang w:eastAsia="cs-CZ"/>
    </w:rPr>
  </w:style>
  <w:style w:type="paragraph" w:customStyle="1" w:styleId="Nadpis41">
    <w:name w:val="Nadpis 41"/>
    <w:basedOn w:val="Normln"/>
    <w:next w:val="Normln"/>
    <w:uiPriority w:val="99"/>
    <w:rsid w:val="00AF67E2"/>
    <w:pPr>
      <w:keepNext/>
      <w:numPr>
        <w:ilvl w:val="3"/>
        <w:numId w:val="12"/>
      </w:numPr>
      <w:autoSpaceDN w:val="0"/>
      <w:spacing w:before="240" w:after="240" w:line="240" w:lineRule="auto"/>
      <w:outlineLvl w:val="3"/>
    </w:pPr>
    <w:rPr>
      <w:rFonts w:ascii="NimbusSanNovTEE, 'Times New Rom" w:eastAsia="Times New Roman" w:hAnsi="NimbusSanNovTEE, 'Times New Rom"/>
      <w:b/>
      <w:kern w:val="3"/>
      <w:szCs w:val="20"/>
      <w:lang w:val="en-GB" w:eastAsia="cs-CZ"/>
    </w:rPr>
  </w:style>
  <w:style w:type="paragraph" w:customStyle="1" w:styleId="Nadpis51">
    <w:name w:val="Nadpis 51"/>
    <w:basedOn w:val="Normln"/>
    <w:next w:val="Normln"/>
    <w:uiPriority w:val="99"/>
    <w:rsid w:val="00AF67E2"/>
    <w:pPr>
      <w:numPr>
        <w:ilvl w:val="4"/>
        <w:numId w:val="12"/>
      </w:numPr>
      <w:autoSpaceDN w:val="0"/>
      <w:spacing w:before="240" w:after="60" w:line="240" w:lineRule="auto"/>
      <w:outlineLvl w:val="4"/>
    </w:pPr>
    <w:rPr>
      <w:rFonts w:ascii="Arial" w:eastAsia="Times New Roman" w:hAnsi="Arial"/>
      <w:kern w:val="3"/>
      <w:szCs w:val="20"/>
      <w:lang w:eastAsia="cs-CZ"/>
    </w:rPr>
  </w:style>
  <w:style w:type="paragraph" w:customStyle="1" w:styleId="Nadpis61">
    <w:name w:val="Nadpis 61"/>
    <w:basedOn w:val="Normln"/>
    <w:next w:val="Normln"/>
    <w:uiPriority w:val="99"/>
    <w:rsid w:val="00AF67E2"/>
    <w:pPr>
      <w:numPr>
        <w:ilvl w:val="5"/>
        <w:numId w:val="12"/>
      </w:numPr>
      <w:autoSpaceDN w:val="0"/>
      <w:spacing w:before="240" w:after="60" w:line="240" w:lineRule="auto"/>
      <w:outlineLvl w:val="5"/>
    </w:pPr>
    <w:rPr>
      <w:rFonts w:ascii="Arial" w:eastAsia="Times New Roman" w:hAnsi="Arial"/>
      <w:i/>
      <w:kern w:val="3"/>
      <w:szCs w:val="20"/>
      <w:lang w:eastAsia="cs-CZ"/>
    </w:rPr>
  </w:style>
  <w:style w:type="paragraph" w:customStyle="1" w:styleId="Nadpis71">
    <w:name w:val="Nadpis 71"/>
    <w:basedOn w:val="Normln"/>
    <w:next w:val="Normln"/>
    <w:uiPriority w:val="99"/>
    <w:rsid w:val="00AF67E2"/>
    <w:pPr>
      <w:numPr>
        <w:ilvl w:val="6"/>
        <w:numId w:val="12"/>
      </w:numPr>
      <w:autoSpaceDN w:val="0"/>
      <w:spacing w:before="240" w:after="60" w:line="240" w:lineRule="auto"/>
      <w:outlineLvl w:val="6"/>
    </w:pPr>
    <w:rPr>
      <w:rFonts w:ascii="Arial" w:eastAsia="Times New Roman" w:hAnsi="Arial"/>
      <w:kern w:val="3"/>
      <w:sz w:val="20"/>
      <w:szCs w:val="20"/>
      <w:lang w:eastAsia="cs-CZ"/>
    </w:rPr>
  </w:style>
  <w:style w:type="paragraph" w:customStyle="1" w:styleId="Nadpis81">
    <w:name w:val="Nadpis 81"/>
    <w:basedOn w:val="Normln"/>
    <w:next w:val="Normln"/>
    <w:uiPriority w:val="99"/>
    <w:rsid w:val="00AF67E2"/>
    <w:pPr>
      <w:numPr>
        <w:ilvl w:val="7"/>
        <w:numId w:val="12"/>
      </w:numPr>
      <w:autoSpaceDN w:val="0"/>
      <w:spacing w:before="240" w:after="60" w:line="240" w:lineRule="auto"/>
      <w:outlineLvl w:val="7"/>
    </w:pPr>
    <w:rPr>
      <w:rFonts w:ascii="Arial" w:eastAsia="Times New Roman" w:hAnsi="Arial"/>
      <w:i/>
      <w:kern w:val="3"/>
      <w:sz w:val="20"/>
      <w:szCs w:val="20"/>
      <w:lang w:eastAsia="cs-CZ"/>
    </w:rPr>
  </w:style>
  <w:style w:type="paragraph" w:customStyle="1" w:styleId="Nadpis91">
    <w:name w:val="Nadpis 91"/>
    <w:basedOn w:val="Normln"/>
    <w:next w:val="Normln"/>
    <w:uiPriority w:val="99"/>
    <w:rsid w:val="00AF67E2"/>
    <w:pPr>
      <w:numPr>
        <w:ilvl w:val="8"/>
        <w:numId w:val="12"/>
      </w:numPr>
      <w:autoSpaceDN w:val="0"/>
      <w:spacing w:before="240" w:after="60" w:line="240" w:lineRule="auto"/>
      <w:outlineLvl w:val="8"/>
    </w:pPr>
    <w:rPr>
      <w:rFonts w:ascii="Arial" w:eastAsia="Times New Roman" w:hAnsi="Arial"/>
      <w:b/>
      <w:i/>
      <w:kern w:val="3"/>
      <w:sz w:val="18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35217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C9514E"/>
    <w:rPr>
      <w:rFonts w:cs="Times New Roman"/>
      <w:lang w:eastAsia="en-US"/>
    </w:rPr>
  </w:style>
  <w:style w:type="paragraph" w:styleId="Zpat">
    <w:name w:val="footer"/>
    <w:basedOn w:val="Normln"/>
    <w:link w:val="ZpatChar"/>
    <w:uiPriority w:val="99"/>
    <w:rsid w:val="0035217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C9514E"/>
    <w:rPr>
      <w:rFonts w:cs="Times New Roman"/>
      <w:lang w:eastAsia="en-US"/>
    </w:rPr>
  </w:style>
  <w:style w:type="character" w:styleId="slostrnky">
    <w:name w:val="page number"/>
    <w:basedOn w:val="Standardnpsmoodstavce"/>
    <w:uiPriority w:val="99"/>
    <w:rsid w:val="0035217C"/>
    <w:rPr>
      <w:rFonts w:cs="Times New Roman"/>
    </w:rPr>
  </w:style>
  <w:style w:type="numbering" w:customStyle="1" w:styleId="WWOutlineListStyle">
    <w:name w:val="WW_OutlineListStyle"/>
    <w:rsid w:val="00E37B71"/>
    <w:pPr>
      <w:numPr>
        <w:numId w:val="1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523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PŘEVODU SPRÁVY MAJETKU HLAVNÍHO MĚSTA PRAHY</dc:title>
  <dc:creator>p08x4022</dc:creator>
  <cp:lastModifiedBy>Libor.Kalman</cp:lastModifiedBy>
  <cp:revision>2</cp:revision>
  <cp:lastPrinted>2016-02-01T14:26:00Z</cp:lastPrinted>
  <dcterms:created xsi:type="dcterms:W3CDTF">2016-07-27T11:57:00Z</dcterms:created>
  <dcterms:modified xsi:type="dcterms:W3CDTF">2016-07-27T11:57:00Z</dcterms:modified>
</cp:coreProperties>
</file>