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1DE" w:rsidRPr="00D2317A" w:rsidRDefault="005E01DE" w:rsidP="00EF421B">
      <w:pPr>
        <w:jc w:val="center"/>
        <w:rPr>
          <w:b/>
        </w:rPr>
      </w:pPr>
      <w:proofErr w:type="gramStart"/>
      <w:r w:rsidRPr="00D2317A">
        <w:rPr>
          <w:b/>
        </w:rPr>
        <w:t>D ů v o d o v á  z p r á v a</w:t>
      </w:r>
      <w:proofErr w:type="gramEnd"/>
    </w:p>
    <w:p w:rsidR="00EF421B" w:rsidRDefault="00EF421B" w:rsidP="00EF421B">
      <w:pPr>
        <w:jc w:val="center"/>
        <w:rPr>
          <w:b/>
        </w:rPr>
      </w:pPr>
    </w:p>
    <w:p w:rsidR="00E02451" w:rsidRDefault="00EF421B" w:rsidP="00E02451">
      <w:pPr>
        <w:spacing w:before="100" w:beforeAutospacing="1" w:after="100" w:afterAutospacing="1" w:line="240" w:lineRule="auto"/>
        <w:jc w:val="left"/>
      </w:pPr>
      <w:r>
        <w:t xml:space="preserve">     </w:t>
      </w:r>
      <w:r w:rsidR="00E02451">
        <w:t xml:space="preserve">Na základě Usnesení RMC 0337/2016 ze dne 1. června 2016, a v souladu s </w:t>
      </w:r>
      <w:r w:rsidR="007A4520">
        <w:t>ustanovením § 89 odst. 1 písm. m</w:t>
      </w:r>
      <w:r w:rsidR="00E02451">
        <w:t>) zákona č.</w:t>
      </w:r>
      <w:r w:rsidR="00386984">
        <w:t xml:space="preserve"> 131/200 Sb. o Hl. městě Praze,</w:t>
      </w:r>
      <w:r w:rsidR="00E02451">
        <w:t xml:space="preserve"> je Zastupitelstvu Městské části Praha 8 předkládán návrh na udělení Čestného občanství Městské části Praha 8 akademické malířce paní </w:t>
      </w:r>
      <w:proofErr w:type="spellStart"/>
      <w:r w:rsidR="00E02451">
        <w:t>Helze</w:t>
      </w:r>
      <w:proofErr w:type="spellEnd"/>
      <w:r w:rsidR="00E02451">
        <w:t xml:space="preserve"> Hoškové – Weissové. </w:t>
      </w:r>
    </w:p>
    <w:p w:rsidR="00E02451" w:rsidRDefault="00E02451" w:rsidP="00E02451">
      <w:pPr>
        <w:spacing w:before="100" w:beforeAutospacing="1" w:after="100" w:afterAutospacing="1" w:line="240" w:lineRule="auto"/>
        <w:jc w:val="left"/>
      </w:pPr>
      <w:r>
        <w:t xml:space="preserve">        Paní </w:t>
      </w:r>
      <w:proofErr w:type="spellStart"/>
      <w:r>
        <w:t>Helga</w:t>
      </w:r>
      <w:proofErr w:type="spellEnd"/>
      <w:r>
        <w:t xml:space="preserve"> </w:t>
      </w:r>
      <w:proofErr w:type="spellStart"/>
      <w:r>
        <w:t>Hošková</w:t>
      </w:r>
      <w:proofErr w:type="spellEnd"/>
      <w:r>
        <w:t>-Weissová se narodila v roce 1929 v Libni, kde bydlí doposud. Jako dítě byla s rodiči deportována do Terezína, poté do Osvětimi, a přežila i pochod smrti do Mauthausenu. Po válce vystudovala Vysokou školu uměleckoprůmyslovou v Praze.</w:t>
      </w:r>
    </w:p>
    <w:p w:rsidR="00E02451" w:rsidRDefault="00E02451" w:rsidP="00E02451">
      <w:pPr>
        <w:spacing w:before="100" w:beforeAutospacing="1" w:after="100" w:afterAutospacing="1" w:line="240" w:lineRule="auto"/>
        <w:jc w:val="left"/>
      </w:pPr>
      <w:r>
        <w:t>Svá výtvarná díla vystavovala nejen v České republice, ale i v Izraeli, Rakousku, Švýcarsku, Itálii a USA. Jejím nejznámějším dílem je kniha „Deník 1938—1945“, která obsahuje její kresby a texty z pobytu v koncentračních táborech, a která byla přeložena do šestnácti jazyků.</w:t>
      </w:r>
      <w:r>
        <w:tab/>
      </w:r>
    </w:p>
    <w:p w:rsidR="005E01DE" w:rsidRDefault="000823BA" w:rsidP="00E02451">
      <w:pPr>
        <w:spacing w:before="100" w:beforeAutospacing="1" w:after="100" w:afterAutospacing="1" w:line="240" w:lineRule="auto"/>
        <w:jc w:val="left"/>
      </w:pPr>
      <w:r>
        <w:t>V roce 2009 jí</w:t>
      </w:r>
      <w:r w:rsidR="00E02451">
        <w:t xml:space="preserve"> prezident ČR udělil medaili Za zásluhy I. stupně v oboru kultury, umění a vzdělávání.</w:t>
      </w:r>
      <w:r w:rsidR="00C84537">
        <w:t xml:space="preserve">  </w:t>
      </w:r>
    </w:p>
    <w:p w:rsidR="00C84537" w:rsidRPr="00EF421B" w:rsidRDefault="00C84537" w:rsidP="00E02451">
      <w:pPr>
        <w:spacing w:before="100" w:beforeAutospacing="1" w:after="100" w:afterAutospacing="1" w:line="240" w:lineRule="auto"/>
        <w:jc w:val="left"/>
      </w:pPr>
      <w:r>
        <w:t xml:space="preserve">Paní </w:t>
      </w:r>
      <w:proofErr w:type="spellStart"/>
      <w:r>
        <w:t>Helga</w:t>
      </w:r>
      <w:proofErr w:type="spellEnd"/>
      <w:r>
        <w:t xml:space="preserve"> Hošková  - Weissová je stále aktivní a zajímá se o dění na Praze 8.</w:t>
      </w:r>
    </w:p>
    <w:p w:rsidR="00422B64" w:rsidRPr="00EF421B" w:rsidRDefault="00422B64"/>
    <w:p w:rsidR="005E01DE" w:rsidRDefault="005E01DE"/>
    <w:p w:rsidR="005E01DE" w:rsidRDefault="005E01DE"/>
    <w:sectPr w:rsidR="005E01DE" w:rsidSect="00422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E01DE"/>
    <w:rsid w:val="00044D3C"/>
    <w:rsid w:val="000823BA"/>
    <w:rsid w:val="003308C2"/>
    <w:rsid w:val="00386984"/>
    <w:rsid w:val="00422B64"/>
    <w:rsid w:val="005E01DE"/>
    <w:rsid w:val="00714376"/>
    <w:rsid w:val="007A4520"/>
    <w:rsid w:val="00894C93"/>
    <w:rsid w:val="0092737A"/>
    <w:rsid w:val="00AD5CC6"/>
    <w:rsid w:val="00B813BB"/>
    <w:rsid w:val="00C84537"/>
    <w:rsid w:val="00D63288"/>
    <w:rsid w:val="00DF2A85"/>
    <w:rsid w:val="00E02451"/>
    <w:rsid w:val="00EF4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E01DE"/>
    <w:pPr>
      <w:spacing w:after="0"/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">
    <w:name w:val="st"/>
    <w:basedOn w:val="Standardnpsmoodstavce"/>
    <w:rsid w:val="00B813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Libor.Kalman</cp:lastModifiedBy>
  <cp:revision>2</cp:revision>
  <cp:lastPrinted>2016-06-06T05:41:00Z</cp:lastPrinted>
  <dcterms:created xsi:type="dcterms:W3CDTF">2016-06-06T08:06:00Z</dcterms:created>
  <dcterms:modified xsi:type="dcterms:W3CDTF">2016-06-06T08:06:00Z</dcterms:modified>
</cp:coreProperties>
</file>